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BF688" w14:textId="77777777" w:rsidR="009246D8" w:rsidRDefault="009246D8" w:rsidP="009246D8">
      <w:pPr>
        <w:pStyle w:val="a4"/>
      </w:pPr>
    </w:p>
    <w:p w14:paraId="54FD15F7" w14:textId="77777777" w:rsidR="009246D8" w:rsidRPr="00467A3E" w:rsidRDefault="009246D8" w:rsidP="009246D8">
      <w:pPr>
        <w:spacing w:line="360" w:lineRule="auto"/>
        <w:rPr>
          <w:rFonts w:eastAsiaTheme="majorEastAsia"/>
          <w:b/>
          <w:color w:val="000000" w:themeColor="text1"/>
          <w:sz w:val="28"/>
          <w:szCs w:val="28"/>
          <w:lang w:bidi="en-US"/>
        </w:rPr>
      </w:pPr>
    </w:p>
    <w:p w14:paraId="0C4086AA" w14:textId="77777777" w:rsidR="009246D8" w:rsidRPr="00467A3E" w:rsidRDefault="009246D8" w:rsidP="009246D8">
      <w:pPr>
        <w:spacing w:line="360" w:lineRule="auto"/>
        <w:rPr>
          <w:rFonts w:eastAsiaTheme="majorEastAsia"/>
          <w:b/>
          <w:color w:val="000000" w:themeColor="text1"/>
          <w:sz w:val="28"/>
          <w:szCs w:val="28"/>
          <w:lang w:val="en-US" w:bidi="en-US"/>
        </w:rPr>
      </w:pPr>
    </w:p>
    <w:p w14:paraId="227AEABF" w14:textId="77777777" w:rsidR="009246D8" w:rsidRPr="00467A3E" w:rsidRDefault="009246D8" w:rsidP="009246D8">
      <w:pPr>
        <w:spacing w:line="360" w:lineRule="auto"/>
        <w:rPr>
          <w:rFonts w:eastAsiaTheme="majorEastAsia"/>
          <w:b/>
          <w:color w:val="000000" w:themeColor="text1"/>
          <w:sz w:val="28"/>
          <w:szCs w:val="28"/>
          <w:lang w:val="en-US" w:bidi="en-US"/>
        </w:rPr>
      </w:pPr>
    </w:p>
    <w:p w14:paraId="608C63B2" w14:textId="77777777" w:rsidR="009246D8" w:rsidRPr="00467A3E" w:rsidRDefault="009246D8" w:rsidP="009246D8">
      <w:pPr>
        <w:spacing w:line="360" w:lineRule="auto"/>
        <w:rPr>
          <w:rFonts w:eastAsiaTheme="majorEastAsia"/>
          <w:b/>
          <w:color w:val="000000" w:themeColor="text1"/>
          <w:sz w:val="28"/>
          <w:szCs w:val="28"/>
          <w:lang w:val="en-US" w:bidi="en-US"/>
        </w:rPr>
      </w:pPr>
    </w:p>
    <w:p w14:paraId="04D99A5B" w14:textId="77777777" w:rsidR="009246D8" w:rsidRPr="00467A3E" w:rsidRDefault="009246D8" w:rsidP="009246D8">
      <w:pPr>
        <w:spacing w:line="360" w:lineRule="auto"/>
        <w:rPr>
          <w:rFonts w:eastAsiaTheme="majorEastAsia"/>
          <w:b/>
          <w:color w:val="000000" w:themeColor="text1"/>
          <w:sz w:val="28"/>
          <w:szCs w:val="28"/>
          <w:lang w:val="en-US" w:bidi="en-US"/>
        </w:rPr>
      </w:pPr>
    </w:p>
    <w:p w14:paraId="2B033DBF" w14:textId="77777777" w:rsidR="009246D8" w:rsidRPr="00467A3E" w:rsidRDefault="009246D8" w:rsidP="009246D8">
      <w:pPr>
        <w:spacing w:line="360" w:lineRule="auto"/>
        <w:rPr>
          <w:rFonts w:eastAsiaTheme="majorEastAsia"/>
          <w:b/>
          <w:color w:val="000000" w:themeColor="text1"/>
          <w:sz w:val="28"/>
          <w:szCs w:val="28"/>
          <w:lang w:val="en-US" w:bidi="en-US"/>
        </w:rPr>
      </w:pPr>
    </w:p>
    <w:p w14:paraId="36649411" w14:textId="77777777" w:rsidR="009246D8" w:rsidRPr="00467A3E" w:rsidRDefault="009246D8" w:rsidP="009246D8">
      <w:pPr>
        <w:spacing w:line="360" w:lineRule="auto"/>
        <w:jc w:val="center"/>
        <w:rPr>
          <w:rFonts w:eastAsiaTheme="majorEastAsia"/>
          <w:b/>
          <w:color w:val="000000" w:themeColor="text1"/>
          <w:sz w:val="28"/>
          <w:szCs w:val="28"/>
          <w:lang w:val="en-US" w:bidi="en-US"/>
        </w:rPr>
      </w:pPr>
    </w:p>
    <w:p w14:paraId="4B91152F" w14:textId="79599A57" w:rsidR="009246D8" w:rsidRPr="00467A3E" w:rsidRDefault="009246D8" w:rsidP="009246D8">
      <w:pPr>
        <w:keepNext/>
        <w:keepLines/>
        <w:spacing w:before="60" w:line="360" w:lineRule="auto"/>
        <w:jc w:val="center"/>
        <w:rPr>
          <w:b/>
          <w:caps/>
          <w:color w:val="000000" w:themeColor="text1"/>
          <w:kern w:val="28"/>
          <w:sz w:val="32"/>
          <w:szCs w:val="32"/>
        </w:rPr>
      </w:pPr>
      <w:r w:rsidRPr="00467A3E">
        <w:rPr>
          <w:b/>
          <w:caps/>
          <w:color w:val="000000" w:themeColor="text1"/>
          <w:kern w:val="28"/>
          <w:sz w:val="32"/>
          <w:szCs w:val="32"/>
        </w:rPr>
        <w:t>Актуализация на 202</w:t>
      </w:r>
      <w:r w:rsidR="00A873E1">
        <w:rPr>
          <w:b/>
          <w:caps/>
          <w:color w:val="000000" w:themeColor="text1"/>
          <w:kern w:val="28"/>
          <w:sz w:val="32"/>
          <w:szCs w:val="32"/>
        </w:rPr>
        <w:t>6</w:t>
      </w:r>
      <w:r w:rsidRPr="00467A3E">
        <w:rPr>
          <w:b/>
          <w:caps/>
          <w:color w:val="000000" w:themeColor="text1"/>
          <w:kern w:val="28"/>
          <w:sz w:val="32"/>
          <w:szCs w:val="32"/>
        </w:rPr>
        <w:t xml:space="preserve"> год</w:t>
      </w:r>
    </w:p>
    <w:p w14:paraId="17E69115" w14:textId="52A425E3" w:rsidR="009246D8" w:rsidRPr="00467A3E" w:rsidRDefault="009246D8" w:rsidP="009246D8">
      <w:pPr>
        <w:keepNext/>
        <w:keepLines/>
        <w:spacing w:before="60" w:line="360" w:lineRule="auto"/>
        <w:jc w:val="center"/>
        <w:rPr>
          <w:b/>
          <w:color w:val="000000" w:themeColor="text1"/>
          <w:spacing w:val="-16"/>
          <w:kern w:val="28"/>
          <w:sz w:val="32"/>
          <w:szCs w:val="32"/>
        </w:rPr>
      </w:pPr>
      <w:r w:rsidRPr="00467A3E">
        <w:rPr>
          <w:b/>
          <w:caps/>
          <w:color w:val="000000" w:themeColor="text1"/>
          <w:kern w:val="28"/>
          <w:sz w:val="32"/>
          <w:szCs w:val="32"/>
        </w:rPr>
        <w:t xml:space="preserve">Схемы теплоснабжения муниципального образования городской округ «Город Обнинск» на период </w:t>
      </w:r>
      <w:r w:rsidR="00A873E1">
        <w:rPr>
          <w:b/>
          <w:caps/>
          <w:color w:val="000000" w:themeColor="text1"/>
          <w:kern w:val="28"/>
          <w:sz w:val="32"/>
          <w:szCs w:val="32"/>
        </w:rPr>
        <w:t>ДО 2041</w:t>
      </w:r>
      <w:r w:rsidRPr="00467A3E">
        <w:rPr>
          <w:b/>
          <w:caps/>
          <w:color w:val="000000" w:themeColor="text1"/>
          <w:kern w:val="28"/>
          <w:sz w:val="32"/>
          <w:szCs w:val="32"/>
        </w:rPr>
        <w:t xml:space="preserve"> ГОД</w:t>
      </w:r>
      <w:r w:rsidR="00A873E1">
        <w:rPr>
          <w:b/>
          <w:caps/>
          <w:color w:val="000000" w:themeColor="text1"/>
          <w:kern w:val="28"/>
          <w:sz w:val="32"/>
          <w:szCs w:val="32"/>
        </w:rPr>
        <w:t>А</w:t>
      </w:r>
    </w:p>
    <w:p w14:paraId="0358806A" w14:textId="77777777" w:rsidR="009246D8" w:rsidRPr="00467A3E" w:rsidRDefault="009246D8" w:rsidP="009246D8">
      <w:pPr>
        <w:keepNext/>
        <w:keepLines/>
        <w:spacing w:before="120" w:line="276" w:lineRule="auto"/>
        <w:jc w:val="center"/>
        <w:rPr>
          <w:b/>
          <w:caps/>
          <w:color w:val="000000" w:themeColor="text1"/>
          <w:spacing w:val="-16"/>
          <w:kern w:val="28"/>
          <w:sz w:val="28"/>
          <w:szCs w:val="28"/>
        </w:rPr>
      </w:pPr>
    </w:p>
    <w:p w14:paraId="7543154E" w14:textId="77777777" w:rsidR="009246D8" w:rsidRPr="00467A3E" w:rsidRDefault="009246D8" w:rsidP="009246D8">
      <w:pPr>
        <w:keepNext/>
        <w:keepLines/>
        <w:spacing w:before="120" w:line="276" w:lineRule="auto"/>
        <w:jc w:val="center"/>
        <w:rPr>
          <w:b/>
          <w:caps/>
          <w:color w:val="000000" w:themeColor="text1"/>
          <w:spacing w:val="-16"/>
          <w:kern w:val="28"/>
          <w:sz w:val="28"/>
          <w:szCs w:val="28"/>
        </w:rPr>
      </w:pPr>
    </w:p>
    <w:p w14:paraId="29955762" w14:textId="77777777" w:rsidR="009246D8" w:rsidRPr="00467A3E" w:rsidRDefault="009246D8" w:rsidP="009246D8">
      <w:pPr>
        <w:keepNext/>
        <w:keepLines/>
        <w:spacing w:before="120" w:line="276" w:lineRule="auto"/>
        <w:jc w:val="center"/>
        <w:rPr>
          <w:b/>
          <w:caps/>
          <w:color w:val="000000" w:themeColor="text1"/>
          <w:spacing w:val="-16"/>
          <w:kern w:val="28"/>
          <w:sz w:val="28"/>
          <w:szCs w:val="28"/>
        </w:rPr>
      </w:pPr>
    </w:p>
    <w:p w14:paraId="614622CA" w14:textId="77777777" w:rsidR="009246D8" w:rsidRPr="00467A3E" w:rsidRDefault="009246D8" w:rsidP="009246D8">
      <w:pPr>
        <w:keepNext/>
        <w:keepLines/>
        <w:spacing w:before="120" w:line="276" w:lineRule="auto"/>
        <w:jc w:val="center"/>
        <w:rPr>
          <w:b/>
          <w:caps/>
          <w:color w:val="000000" w:themeColor="text1"/>
          <w:spacing w:val="-16"/>
          <w:kern w:val="28"/>
          <w:sz w:val="28"/>
          <w:szCs w:val="28"/>
        </w:rPr>
      </w:pPr>
    </w:p>
    <w:p w14:paraId="5AB19791" w14:textId="77777777" w:rsidR="009246D8" w:rsidRPr="009246D8" w:rsidRDefault="009246D8" w:rsidP="009246D8">
      <w:pPr>
        <w:keepNext/>
        <w:keepLines/>
        <w:spacing w:before="120" w:line="276" w:lineRule="auto"/>
        <w:jc w:val="center"/>
        <w:rPr>
          <w:b/>
          <w:caps/>
          <w:color w:val="000000" w:themeColor="text1"/>
          <w:spacing w:val="-16"/>
          <w:kern w:val="28"/>
          <w:sz w:val="28"/>
          <w:szCs w:val="28"/>
        </w:rPr>
      </w:pPr>
      <w:r w:rsidRPr="009246D8">
        <w:rPr>
          <w:b/>
          <w:caps/>
          <w:color w:val="000000" w:themeColor="text1"/>
          <w:spacing w:val="-16"/>
          <w:kern w:val="28"/>
          <w:sz w:val="28"/>
          <w:szCs w:val="28"/>
        </w:rPr>
        <w:t>Обосновывающие материалы</w:t>
      </w:r>
    </w:p>
    <w:p w14:paraId="018F76C9" w14:textId="126E7CAB" w:rsidR="009246D8" w:rsidRPr="009246D8" w:rsidRDefault="009246D8" w:rsidP="009246D8">
      <w:pPr>
        <w:pStyle w:val="aa"/>
        <w:spacing w:line="276" w:lineRule="auto"/>
        <w:jc w:val="center"/>
        <w:rPr>
          <w:b/>
          <w:sz w:val="28"/>
          <w:szCs w:val="28"/>
        </w:rPr>
      </w:pPr>
      <w:r w:rsidRPr="009246D8">
        <w:rPr>
          <w:b/>
          <w:caps/>
          <w:sz w:val="28"/>
          <w:szCs w:val="28"/>
        </w:rPr>
        <w:t>ГЛАВА 1</w:t>
      </w:r>
      <w:r w:rsidR="00A873E1">
        <w:rPr>
          <w:b/>
          <w:caps/>
          <w:sz w:val="28"/>
          <w:szCs w:val="28"/>
        </w:rPr>
        <w:t>8</w:t>
      </w:r>
      <w:r w:rsidRPr="009246D8">
        <w:rPr>
          <w:b/>
          <w:caps/>
          <w:sz w:val="28"/>
          <w:szCs w:val="28"/>
        </w:rPr>
        <w:t>. Сводный том изменений, выполненных в доработанной схеме теплоснабжения</w:t>
      </w:r>
    </w:p>
    <w:p w14:paraId="77CCA541" w14:textId="77777777" w:rsidR="009246D8" w:rsidRDefault="009246D8" w:rsidP="009246D8">
      <w:pPr>
        <w:pStyle w:val="aa"/>
        <w:tabs>
          <w:tab w:val="left" w:pos="1245"/>
          <w:tab w:val="left" w:pos="1301"/>
          <w:tab w:val="left" w:pos="1725"/>
          <w:tab w:val="left" w:pos="1833"/>
          <w:tab w:val="left" w:pos="2811"/>
          <w:tab w:val="left" w:pos="3426"/>
          <w:tab w:val="left" w:pos="3800"/>
          <w:tab w:val="left" w:pos="3975"/>
          <w:tab w:val="left" w:pos="4133"/>
          <w:tab w:val="left" w:pos="4282"/>
          <w:tab w:val="left" w:pos="4550"/>
          <w:tab w:val="left" w:pos="5793"/>
          <w:tab w:val="left" w:pos="6188"/>
          <w:tab w:val="left" w:pos="6404"/>
          <w:tab w:val="left" w:pos="7390"/>
          <w:tab w:val="left" w:pos="7636"/>
          <w:tab w:val="left" w:pos="7990"/>
          <w:tab w:val="left" w:pos="8063"/>
        </w:tabs>
        <w:spacing w:before="41" w:line="276" w:lineRule="auto"/>
        <w:jc w:val="center"/>
      </w:pPr>
    </w:p>
    <w:p w14:paraId="00EC9D36" w14:textId="77777777" w:rsidR="009246D8" w:rsidRDefault="009246D8" w:rsidP="009246D8">
      <w:pPr>
        <w:pStyle w:val="aa"/>
        <w:spacing w:before="90"/>
        <w:jc w:val="center"/>
      </w:pPr>
    </w:p>
    <w:p w14:paraId="1057E388" w14:textId="77777777" w:rsidR="009246D8" w:rsidRDefault="009246D8" w:rsidP="009246D8">
      <w:pPr>
        <w:pStyle w:val="aa"/>
        <w:spacing w:before="90"/>
        <w:jc w:val="center"/>
      </w:pPr>
    </w:p>
    <w:p w14:paraId="16C093C1" w14:textId="77777777" w:rsidR="009246D8" w:rsidRDefault="009246D8" w:rsidP="009246D8">
      <w:pPr>
        <w:pStyle w:val="aa"/>
        <w:spacing w:before="90"/>
        <w:jc w:val="center"/>
      </w:pPr>
    </w:p>
    <w:p w14:paraId="74F10CB1" w14:textId="77777777" w:rsidR="009246D8" w:rsidRDefault="009246D8" w:rsidP="009246D8">
      <w:pPr>
        <w:pStyle w:val="aa"/>
        <w:spacing w:before="90"/>
        <w:jc w:val="center"/>
      </w:pPr>
    </w:p>
    <w:p w14:paraId="5E80E5FC" w14:textId="77777777" w:rsidR="009246D8" w:rsidRDefault="009246D8" w:rsidP="009246D8">
      <w:pPr>
        <w:pStyle w:val="aa"/>
        <w:spacing w:before="90"/>
        <w:jc w:val="center"/>
      </w:pPr>
    </w:p>
    <w:p w14:paraId="1203EA90" w14:textId="77777777" w:rsidR="009246D8" w:rsidRDefault="009246D8" w:rsidP="009246D8">
      <w:pPr>
        <w:pStyle w:val="aa"/>
        <w:spacing w:before="90"/>
        <w:jc w:val="center"/>
      </w:pPr>
    </w:p>
    <w:p w14:paraId="3B4A4D03" w14:textId="77777777" w:rsidR="009246D8" w:rsidRDefault="009246D8" w:rsidP="009246D8">
      <w:pPr>
        <w:pStyle w:val="aa"/>
        <w:spacing w:before="90"/>
        <w:jc w:val="center"/>
      </w:pPr>
    </w:p>
    <w:p w14:paraId="412C67C6" w14:textId="77777777" w:rsidR="009246D8" w:rsidRDefault="009246D8" w:rsidP="009246D8">
      <w:pPr>
        <w:pStyle w:val="aa"/>
        <w:spacing w:before="90"/>
        <w:jc w:val="center"/>
      </w:pPr>
    </w:p>
    <w:p w14:paraId="5F95F543" w14:textId="77777777" w:rsidR="009246D8" w:rsidRDefault="009246D8" w:rsidP="009246D8">
      <w:pPr>
        <w:pStyle w:val="aa"/>
        <w:spacing w:before="90"/>
        <w:jc w:val="center"/>
      </w:pPr>
    </w:p>
    <w:p w14:paraId="16EEFF7B" w14:textId="77777777" w:rsidR="009246D8" w:rsidRDefault="009246D8" w:rsidP="009246D8">
      <w:pPr>
        <w:pStyle w:val="aa"/>
        <w:spacing w:before="90"/>
        <w:jc w:val="center"/>
      </w:pPr>
    </w:p>
    <w:p w14:paraId="69CBD9FD" w14:textId="77777777" w:rsidR="009246D8" w:rsidRDefault="009246D8" w:rsidP="009246D8">
      <w:pPr>
        <w:pStyle w:val="aa"/>
        <w:spacing w:before="90"/>
        <w:jc w:val="center"/>
      </w:pPr>
    </w:p>
    <w:p w14:paraId="4C76A39D" w14:textId="77777777" w:rsidR="009246D8" w:rsidRDefault="009246D8" w:rsidP="009246D8">
      <w:pPr>
        <w:pStyle w:val="aa"/>
        <w:spacing w:before="90"/>
        <w:jc w:val="center"/>
      </w:pPr>
    </w:p>
    <w:p w14:paraId="7E6F9CAB" w14:textId="77777777" w:rsidR="009246D8" w:rsidRDefault="009246D8" w:rsidP="009246D8">
      <w:pPr>
        <w:pStyle w:val="aa"/>
        <w:spacing w:before="90"/>
        <w:jc w:val="center"/>
      </w:pPr>
    </w:p>
    <w:p w14:paraId="189D69E0" w14:textId="38EF0843" w:rsidR="009246D8" w:rsidRPr="009246D8" w:rsidRDefault="009246D8" w:rsidP="009246D8">
      <w:pPr>
        <w:pStyle w:val="aa"/>
        <w:spacing w:before="90"/>
        <w:jc w:val="center"/>
        <w:rPr>
          <w:b/>
          <w:spacing w:val="-2"/>
          <w:sz w:val="28"/>
          <w:szCs w:val="28"/>
        </w:rPr>
      </w:pPr>
      <w:r w:rsidRPr="009246D8">
        <w:rPr>
          <w:b/>
          <w:sz w:val="28"/>
        </w:rPr>
        <w:t>202</w:t>
      </w:r>
      <w:r w:rsidR="00A873E1">
        <w:rPr>
          <w:b/>
          <w:sz w:val="28"/>
        </w:rPr>
        <w:t>5</w:t>
      </w:r>
      <w:r w:rsidRPr="009246D8">
        <w:rPr>
          <w:b/>
          <w:sz w:val="28"/>
        </w:rPr>
        <w:t xml:space="preserve"> </w:t>
      </w:r>
      <w:r w:rsidRPr="009246D8">
        <w:rPr>
          <w:b/>
          <w:spacing w:val="-5"/>
          <w:sz w:val="28"/>
        </w:rPr>
        <w:t>г.</w:t>
      </w:r>
      <w:r w:rsidRPr="009246D8">
        <w:rPr>
          <w:b/>
          <w:lang w:eastAsia="ru-RU"/>
        </w:rPr>
        <w:br w:type="page"/>
      </w:r>
    </w:p>
    <w:sdt>
      <w:sdtPr>
        <w:rPr>
          <w:rFonts w:ascii="Times New Roman" w:hAnsi="Times New Roman"/>
          <w:color w:val="auto"/>
          <w:szCs w:val="24"/>
        </w:rPr>
        <w:id w:val="1000620913"/>
        <w:docPartObj>
          <w:docPartGallery w:val="Table of Contents"/>
          <w:docPartUnique/>
        </w:docPartObj>
      </w:sdtPr>
      <w:sdtEndPr>
        <w:rPr>
          <w:bCs/>
        </w:rPr>
      </w:sdtEndPr>
      <w:sdtContent>
        <w:p w14:paraId="5FE28C51" w14:textId="77777777" w:rsidR="009246D8" w:rsidRPr="001D162F" w:rsidRDefault="009246D8" w:rsidP="009246D8">
          <w:pPr>
            <w:pStyle w:val="a5"/>
            <w:jc w:val="center"/>
            <w:rPr>
              <w:rFonts w:ascii="Times New Roman" w:hAnsi="Times New Roman"/>
              <w:b/>
              <w:color w:val="auto"/>
              <w:sz w:val="28"/>
              <w:szCs w:val="28"/>
            </w:rPr>
          </w:pPr>
          <w:r w:rsidRPr="001D162F">
            <w:rPr>
              <w:rFonts w:ascii="Times New Roman" w:hAnsi="Times New Roman"/>
              <w:b/>
              <w:color w:val="auto"/>
              <w:sz w:val="28"/>
              <w:szCs w:val="28"/>
            </w:rPr>
            <w:t>Оглавление</w:t>
          </w:r>
        </w:p>
        <w:p w14:paraId="112DE841" w14:textId="42F9C644" w:rsidR="009246D8" w:rsidRPr="006D1277" w:rsidRDefault="009246D8" w:rsidP="006D1277">
          <w:pPr>
            <w:pStyle w:val="21"/>
            <w:tabs>
              <w:tab w:val="right" w:leader="dot" w:pos="9346"/>
            </w:tabs>
            <w:ind w:left="0" w:firstLine="0"/>
            <w:rPr>
              <w:rFonts w:asciiTheme="minorHAnsi" w:eastAsiaTheme="minorEastAsia" w:hAnsiTheme="minorHAnsi" w:cstheme="minorBidi"/>
              <w:b/>
              <w:noProof/>
              <w:sz w:val="22"/>
              <w:szCs w:val="22"/>
            </w:rPr>
          </w:pPr>
          <w:r w:rsidRPr="006D1277">
            <w:rPr>
              <w:b/>
              <w:bCs/>
            </w:rPr>
            <w:fldChar w:fldCharType="begin"/>
          </w:r>
          <w:r w:rsidRPr="006D1277">
            <w:rPr>
              <w:b/>
              <w:bCs/>
            </w:rPr>
            <w:instrText xml:space="preserve"> TOC \o "1-3" \h \z \u </w:instrText>
          </w:r>
          <w:r w:rsidRPr="006D1277">
            <w:rPr>
              <w:b/>
              <w:bCs/>
            </w:rPr>
            <w:fldChar w:fldCharType="separate"/>
          </w:r>
          <w:hyperlink w:anchor="_Toc167104557" w:history="1">
            <w:r w:rsidRPr="006D1277">
              <w:rPr>
                <w:rStyle w:val="ac"/>
                <w:b/>
                <w:noProof/>
              </w:rPr>
              <w:t>СВОДНЫЙ ТОМ ИЗМЕНЕНИЙ, ВЫПОЛНЕННЫХ В ДОРАБОТАННОЙ И (ИЛИ) АКТУАЛИЗИРОВАННОЙ СХЕМЕ ТЕПЛОСНАБЖЕНИЯ</w:t>
            </w:r>
            <w:r w:rsidRPr="006D1277">
              <w:rPr>
                <w:b/>
                <w:noProof/>
                <w:webHidden/>
              </w:rPr>
              <w:tab/>
            </w:r>
            <w:r w:rsidRPr="006D1277">
              <w:rPr>
                <w:b/>
                <w:noProof/>
                <w:webHidden/>
              </w:rPr>
              <w:fldChar w:fldCharType="begin"/>
            </w:r>
            <w:r w:rsidRPr="006D1277">
              <w:rPr>
                <w:b/>
                <w:noProof/>
                <w:webHidden/>
              </w:rPr>
              <w:instrText xml:space="preserve"> PAGEREF _Toc167104557 \h </w:instrText>
            </w:r>
            <w:r w:rsidRPr="006D1277">
              <w:rPr>
                <w:b/>
                <w:noProof/>
                <w:webHidden/>
              </w:rPr>
            </w:r>
            <w:r w:rsidRPr="006D1277">
              <w:rPr>
                <w:b/>
                <w:noProof/>
                <w:webHidden/>
              </w:rPr>
              <w:fldChar w:fldCharType="separate"/>
            </w:r>
            <w:r w:rsidRPr="006D1277">
              <w:rPr>
                <w:b/>
                <w:noProof/>
                <w:webHidden/>
              </w:rPr>
              <w:t>4</w:t>
            </w:r>
            <w:r w:rsidRPr="006D1277">
              <w:rPr>
                <w:b/>
                <w:noProof/>
                <w:webHidden/>
              </w:rPr>
              <w:fldChar w:fldCharType="end"/>
            </w:r>
          </w:hyperlink>
        </w:p>
        <w:p w14:paraId="2933BD83" w14:textId="77777777" w:rsidR="009246D8" w:rsidRPr="00A9216C" w:rsidRDefault="009246D8" w:rsidP="006D1277">
          <w:pPr>
            <w:jc w:val="both"/>
          </w:pPr>
          <w:r w:rsidRPr="006D1277">
            <w:rPr>
              <w:b/>
              <w:bCs/>
            </w:rPr>
            <w:fldChar w:fldCharType="end"/>
          </w:r>
        </w:p>
      </w:sdtContent>
    </w:sdt>
    <w:p w14:paraId="40FA1166" w14:textId="77777777" w:rsidR="009246D8" w:rsidRDefault="009246D8" w:rsidP="009246D8">
      <w:pPr>
        <w:spacing w:after="160" w:line="259" w:lineRule="auto"/>
      </w:pPr>
      <w:r>
        <w:br w:type="page"/>
      </w:r>
    </w:p>
    <w:p w14:paraId="547A427B" w14:textId="74089D8E" w:rsidR="009246D8" w:rsidRPr="00A60DFE" w:rsidRDefault="009246D8" w:rsidP="009246D8">
      <w:pPr>
        <w:pStyle w:val="2"/>
        <w:spacing w:before="240" w:line="240" w:lineRule="auto"/>
      </w:pPr>
      <w:bookmarkStart w:id="0" w:name="_Toc139955278"/>
      <w:bookmarkStart w:id="1" w:name="_Toc167104557"/>
      <w:r w:rsidRPr="00A60DFE">
        <w:lastRenderedPageBreak/>
        <w:t>СВОДНЫЙ ТОМ ИЗМЕНЕНИЙ, ВЫПОЛНЕННЫХ В ДОРАБОТАННОЙ И (ИЛИ) АКТУАЛИЗИРОВАННОЙ СХЕМЕ ТЕПЛОСНАБЖЕНИЯ</w:t>
      </w:r>
      <w:bookmarkEnd w:id="0"/>
      <w:bookmarkEnd w:id="1"/>
    </w:p>
    <w:p w14:paraId="71554D03" w14:textId="77777777" w:rsidR="009246D8" w:rsidRPr="00555BFA" w:rsidRDefault="009246D8" w:rsidP="006D1277">
      <w:pPr>
        <w:spacing w:before="240" w:line="276" w:lineRule="auto"/>
        <w:ind w:firstLine="709"/>
        <w:jc w:val="both"/>
        <w:rPr>
          <w:rFonts w:eastAsia="Calibri"/>
        </w:rPr>
      </w:pPr>
      <w:r w:rsidRPr="00555BFA">
        <w:rPr>
          <w:rFonts w:eastAsia="Calibri"/>
        </w:rPr>
        <w:t xml:space="preserve">В соответствии с Требованиями к порядку разработки и утверждения схем теплоснабжения, утвержденными постановлением Правительства РФ №154 от 22.02.2012 г. (п. 22), </w:t>
      </w:r>
      <w:r>
        <w:rPr>
          <w:rFonts w:eastAsia="Calibri"/>
        </w:rPr>
        <w:t>с</w:t>
      </w:r>
      <w:r w:rsidRPr="00555BFA">
        <w:rPr>
          <w:rFonts w:eastAsia="Calibri"/>
        </w:rPr>
        <w:t>хема теплоснабжения подлежит ежегодно актуализации в отношении следующих данных:</w:t>
      </w:r>
    </w:p>
    <w:p w14:paraId="70784E3E" w14:textId="77777777" w:rsidR="009246D8" w:rsidRPr="00555BFA" w:rsidRDefault="009246D8" w:rsidP="006D1277">
      <w:pPr>
        <w:spacing w:line="276" w:lineRule="auto"/>
        <w:ind w:firstLine="709"/>
        <w:jc w:val="both"/>
        <w:rPr>
          <w:rFonts w:eastAsia="Calibri"/>
        </w:rPr>
      </w:pPr>
      <w:r w:rsidRPr="00555BFA">
        <w:rPr>
          <w:rFonts w:eastAsia="Calibri"/>
        </w:rPr>
        <w:t>а) распределение тепловой нагрузки между источниками тепловой энергии в период, на который распределяются нагрузки;</w:t>
      </w:r>
    </w:p>
    <w:p w14:paraId="525E9EED" w14:textId="77777777" w:rsidR="009246D8" w:rsidRPr="00555BFA" w:rsidRDefault="009246D8" w:rsidP="006D1277">
      <w:pPr>
        <w:spacing w:line="276" w:lineRule="auto"/>
        <w:ind w:firstLine="709"/>
        <w:jc w:val="both"/>
        <w:rPr>
          <w:rFonts w:eastAsia="Calibri"/>
        </w:rPr>
      </w:pPr>
      <w:r w:rsidRPr="00555BFA">
        <w:rPr>
          <w:rFonts w:eastAsia="Calibri"/>
        </w:rPr>
        <w:t>б) изменение тепловых нагрузок в каждой зоне действия источников тепловой энергии, в том числе за счет перераспределения тепловой нагрузки из одной зоны действия в другую в период, на который распределяются нагрузки;</w:t>
      </w:r>
    </w:p>
    <w:p w14:paraId="1303D46D" w14:textId="77777777" w:rsidR="009246D8" w:rsidRPr="00555BFA" w:rsidRDefault="009246D8" w:rsidP="006D1277">
      <w:pPr>
        <w:spacing w:line="276" w:lineRule="auto"/>
        <w:ind w:firstLine="709"/>
        <w:jc w:val="both"/>
        <w:rPr>
          <w:rFonts w:eastAsia="Calibri"/>
        </w:rPr>
      </w:pPr>
      <w:r w:rsidRPr="00555BFA">
        <w:rPr>
          <w:rFonts w:eastAsia="Calibri"/>
        </w:rPr>
        <w:t>в)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p>
    <w:p w14:paraId="14F90369" w14:textId="77777777" w:rsidR="009246D8" w:rsidRPr="00555BFA" w:rsidRDefault="009246D8" w:rsidP="006D1277">
      <w:pPr>
        <w:spacing w:line="276" w:lineRule="auto"/>
        <w:ind w:firstLine="709"/>
        <w:jc w:val="both"/>
        <w:rPr>
          <w:rFonts w:eastAsia="Calibri"/>
        </w:rPr>
      </w:pPr>
      <w:r w:rsidRPr="00555BFA">
        <w:rPr>
          <w:rFonts w:eastAsia="Calibri"/>
        </w:rPr>
        <w:t>г) 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функционирования систем теплоснабжения;</w:t>
      </w:r>
    </w:p>
    <w:p w14:paraId="30049442" w14:textId="77777777" w:rsidR="009246D8" w:rsidRPr="00555BFA" w:rsidRDefault="009246D8" w:rsidP="006D1277">
      <w:pPr>
        <w:spacing w:line="276" w:lineRule="auto"/>
        <w:ind w:firstLine="709"/>
        <w:jc w:val="both"/>
        <w:rPr>
          <w:rFonts w:eastAsia="Calibri"/>
        </w:rPr>
      </w:pPr>
      <w:r w:rsidRPr="00555BFA">
        <w:rPr>
          <w:rFonts w:eastAsia="Calibri"/>
        </w:rPr>
        <w:t>д) 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p>
    <w:p w14:paraId="3AB87BE6" w14:textId="77777777" w:rsidR="009246D8" w:rsidRPr="00555BFA" w:rsidRDefault="009246D8" w:rsidP="006D1277">
      <w:pPr>
        <w:spacing w:line="276" w:lineRule="auto"/>
        <w:ind w:firstLine="709"/>
        <w:jc w:val="both"/>
        <w:rPr>
          <w:rFonts w:eastAsia="Calibri"/>
        </w:rPr>
      </w:pPr>
      <w:r w:rsidRPr="00555BFA">
        <w:rPr>
          <w:rFonts w:eastAsia="Calibri"/>
        </w:rPr>
        <w:t>е) мероприятия по переоборудованию котельных в источники комбинированной выработки электрической и тепловой энергии;</w:t>
      </w:r>
    </w:p>
    <w:p w14:paraId="5275EAD0" w14:textId="77777777" w:rsidR="009246D8" w:rsidRPr="00555BFA" w:rsidRDefault="009246D8" w:rsidP="006D1277">
      <w:pPr>
        <w:spacing w:line="276" w:lineRule="auto"/>
        <w:ind w:firstLine="709"/>
        <w:jc w:val="both"/>
        <w:rPr>
          <w:rFonts w:eastAsia="Calibri"/>
        </w:rPr>
      </w:pPr>
      <w:r w:rsidRPr="00555BFA">
        <w:rPr>
          <w:rFonts w:eastAsia="Calibri"/>
        </w:rPr>
        <w:t>ж) ввод в эксплуатацию в результате строительства, реконструкции и 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p>
    <w:p w14:paraId="10BE199D" w14:textId="77777777" w:rsidR="009246D8" w:rsidRPr="00555BFA" w:rsidRDefault="009246D8" w:rsidP="006D1277">
      <w:pPr>
        <w:spacing w:line="276" w:lineRule="auto"/>
        <w:ind w:firstLine="709"/>
        <w:jc w:val="both"/>
        <w:rPr>
          <w:rFonts w:eastAsia="Calibri"/>
        </w:rPr>
      </w:pPr>
      <w:r w:rsidRPr="00555BFA">
        <w:rPr>
          <w:rFonts w:eastAsia="Calibri"/>
        </w:rPr>
        <w:t>з) строительство и реконструкция тепловых сетей, включая их реконструкцию в связи с исчерпанием установленного и продленного ресурсов;</w:t>
      </w:r>
    </w:p>
    <w:p w14:paraId="67E94CA9" w14:textId="77777777" w:rsidR="009246D8" w:rsidRPr="00555BFA" w:rsidRDefault="009246D8" w:rsidP="006D1277">
      <w:pPr>
        <w:spacing w:line="276" w:lineRule="auto"/>
        <w:ind w:firstLine="709"/>
        <w:jc w:val="both"/>
        <w:rPr>
          <w:rFonts w:eastAsia="Calibri"/>
        </w:rPr>
      </w:pPr>
      <w:r w:rsidRPr="00555BFA">
        <w:rPr>
          <w:rFonts w:eastAsia="Calibri"/>
        </w:rPr>
        <w:t>и) баланс топливно-энергетических ресурсов для обеспечения теплоснабжения, в том числе расходов аварийных запасов топлива;</w:t>
      </w:r>
    </w:p>
    <w:p w14:paraId="7C2EEB2C" w14:textId="77777777" w:rsidR="009246D8" w:rsidRPr="00555BFA" w:rsidRDefault="009246D8" w:rsidP="006D1277">
      <w:pPr>
        <w:spacing w:line="276" w:lineRule="auto"/>
        <w:ind w:firstLine="709"/>
        <w:jc w:val="both"/>
        <w:rPr>
          <w:rFonts w:eastAsia="Calibri"/>
        </w:rPr>
      </w:pPr>
      <w:r w:rsidRPr="00555BFA">
        <w:rPr>
          <w:rFonts w:eastAsia="Calibri"/>
        </w:rPr>
        <w:t>к) финансовые потребности при изменении схемы теплоснабжения и источники их покрытия.</w:t>
      </w:r>
    </w:p>
    <w:p w14:paraId="2F00F9E3" w14:textId="17AEE178" w:rsidR="009246D8" w:rsidRPr="00555BFA" w:rsidRDefault="009246D8" w:rsidP="006D1277">
      <w:pPr>
        <w:spacing w:line="276" w:lineRule="auto"/>
        <w:ind w:firstLine="709"/>
        <w:jc w:val="both"/>
        <w:rPr>
          <w:rFonts w:eastAsia="Calibri"/>
        </w:rPr>
      </w:pPr>
      <w:r w:rsidRPr="00555BFA">
        <w:rPr>
          <w:rFonts w:eastAsia="Calibri"/>
        </w:rPr>
        <w:t>В таблице 1 приведено краткое описание выполнения указанных требований.</w:t>
      </w:r>
    </w:p>
    <w:p w14:paraId="537F3987" w14:textId="20A4D899" w:rsidR="009246D8" w:rsidRPr="006D1277" w:rsidRDefault="009246D8" w:rsidP="006D1277">
      <w:pPr>
        <w:pStyle w:val="ad"/>
        <w:spacing w:before="240" w:after="0"/>
        <w:ind w:firstLine="709"/>
        <w:jc w:val="both"/>
        <w:rPr>
          <w:rFonts w:ascii="Arial" w:eastAsia="Arial" w:hAnsi="Arial" w:cs="Arial"/>
        </w:rPr>
      </w:pPr>
      <w:bookmarkStart w:id="2" w:name="_bookmark3"/>
      <w:bookmarkStart w:id="3" w:name="_Toc447015041"/>
      <w:bookmarkStart w:id="4" w:name="_Toc134694884"/>
      <w:bookmarkEnd w:id="2"/>
      <w:r w:rsidRPr="006D1277">
        <w:rPr>
          <w:bCs w:val="0"/>
          <w:sz w:val="24"/>
        </w:rPr>
        <w:t>Таблица 1</w:t>
      </w:r>
      <w:r w:rsidRPr="006D1277">
        <w:rPr>
          <w:sz w:val="24"/>
        </w:rPr>
        <w:t xml:space="preserve"> – Анализ выполнения требований по актуализации схемы теплоснабжения в соответствии с п. 22 Требований к порядку разработки и утверждения схем теплоснабжения</w:t>
      </w:r>
      <w:bookmarkEnd w:id="3"/>
      <w:bookmarkEnd w:id="4"/>
    </w:p>
    <w:tbl>
      <w:tblPr>
        <w:tblStyle w:val="TableNormal"/>
        <w:tblW w:w="5000" w:type="pct"/>
        <w:tblLook w:val="01E0" w:firstRow="1" w:lastRow="1" w:firstColumn="1" w:lastColumn="1" w:noHBand="0" w:noVBand="0"/>
      </w:tblPr>
      <w:tblGrid>
        <w:gridCol w:w="4732"/>
        <w:gridCol w:w="4897"/>
      </w:tblGrid>
      <w:tr w:rsidR="009246D8" w:rsidRPr="00555BFA" w14:paraId="537D065F" w14:textId="77777777" w:rsidTr="00232192">
        <w:trPr>
          <w:cantSplit/>
          <w:trHeight w:val="20"/>
          <w:tblHeader/>
        </w:trPr>
        <w:tc>
          <w:tcPr>
            <w:tcW w:w="2457" w:type="pct"/>
            <w:tcBorders>
              <w:top w:val="single" w:sz="4" w:space="0" w:color="000000"/>
              <w:left w:val="single" w:sz="4" w:space="0" w:color="000000"/>
              <w:bottom w:val="single" w:sz="4" w:space="0" w:color="000000"/>
              <w:right w:val="single" w:sz="4" w:space="0" w:color="000000"/>
            </w:tcBorders>
            <w:shd w:val="clear" w:color="auto" w:fill="auto"/>
          </w:tcPr>
          <w:p w14:paraId="52CED57F" w14:textId="77777777" w:rsidR="009246D8" w:rsidRPr="006D1277" w:rsidRDefault="009246D8" w:rsidP="00232192">
            <w:pPr>
              <w:jc w:val="center"/>
              <w:rPr>
                <w:rFonts w:eastAsia="Arial" w:cs="Arial"/>
                <w:b/>
                <w:sz w:val="20"/>
                <w:szCs w:val="20"/>
              </w:rPr>
            </w:pPr>
            <w:r w:rsidRPr="006D1277">
              <w:rPr>
                <w:rFonts w:eastAsia="Calibri"/>
                <w:b/>
                <w:sz w:val="20"/>
                <w:szCs w:val="20"/>
              </w:rPr>
              <w:t>Данные, подлежащие</w:t>
            </w:r>
            <w:r w:rsidRPr="006D1277">
              <w:rPr>
                <w:rFonts w:eastAsia="Calibri"/>
                <w:b/>
                <w:spacing w:val="12"/>
                <w:sz w:val="20"/>
                <w:szCs w:val="20"/>
              </w:rPr>
              <w:t xml:space="preserve"> </w:t>
            </w:r>
            <w:r w:rsidRPr="006D1277">
              <w:rPr>
                <w:rFonts w:eastAsia="Calibri"/>
                <w:b/>
                <w:sz w:val="20"/>
                <w:szCs w:val="20"/>
              </w:rPr>
              <w:t>актуализации</w:t>
            </w:r>
          </w:p>
        </w:tc>
        <w:tc>
          <w:tcPr>
            <w:tcW w:w="2543" w:type="pct"/>
            <w:tcBorders>
              <w:top w:val="single" w:sz="4" w:space="0" w:color="000000"/>
              <w:left w:val="single" w:sz="4" w:space="0" w:color="000000"/>
              <w:bottom w:val="single" w:sz="4" w:space="0" w:color="000000"/>
              <w:right w:val="single" w:sz="4" w:space="0" w:color="000000"/>
            </w:tcBorders>
            <w:shd w:val="clear" w:color="auto" w:fill="auto"/>
          </w:tcPr>
          <w:p w14:paraId="63E140BA" w14:textId="77777777" w:rsidR="009246D8" w:rsidRPr="006D1277" w:rsidRDefault="009246D8" w:rsidP="00232192">
            <w:pPr>
              <w:jc w:val="center"/>
              <w:rPr>
                <w:rFonts w:eastAsia="Arial" w:cs="Arial"/>
                <w:b/>
                <w:sz w:val="20"/>
                <w:szCs w:val="20"/>
              </w:rPr>
            </w:pPr>
            <w:r w:rsidRPr="006D1277">
              <w:rPr>
                <w:rFonts w:eastAsia="Calibri"/>
                <w:b/>
                <w:sz w:val="20"/>
                <w:szCs w:val="20"/>
              </w:rPr>
              <w:t>Комментарий</w:t>
            </w:r>
          </w:p>
        </w:tc>
      </w:tr>
      <w:tr w:rsidR="009246D8" w:rsidRPr="00555BFA" w14:paraId="460C76FF"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7E6A4C71" w14:textId="77777777" w:rsidR="009246D8" w:rsidRPr="00A60DFE" w:rsidRDefault="009246D8" w:rsidP="00232192">
            <w:pPr>
              <w:rPr>
                <w:rFonts w:eastAsia="Calibri"/>
                <w:sz w:val="20"/>
                <w:szCs w:val="20"/>
                <w:lang w:val="ru-RU" w:eastAsia="en-US"/>
              </w:rPr>
            </w:pPr>
            <w:r w:rsidRPr="00A60DFE">
              <w:rPr>
                <w:rFonts w:eastAsia="Calibri"/>
                <w:sz w:val="20"/>
                <w:szCs w:val="20"/>
                <w:lang w:val="ru-RU" w:eastAsia="en-US"/>
              </w:rPr>
              <w:t xml:space="preserve">а) </w:t>
            </w:r>
            <w:r w:rsidRPr="00555BFA">
              <w:rPr>
                <w:rFonts w:eastAsia="Calibri"/>
                <w:sz w:val="20"/>
                <w:szCs w:val="20"/>
                <w:lang w:val="ru-RU" w:eastAsia="en-US"/>
              </w:rPr>
              <w:t xml:space="preserve">распределение </w:t>
            </w:r>
            <w:r w:rsidRPr="00A60DFE">
              <w:rPr>
                <w:rFonts w:eastAsia="Calibri"/>
                <w:sz w:val="20"/>
                <w:szCs w:val="20"/>
                <w:lang w:val="ru-RU" w:eastAsia="en-US"/>
              </w:rPr>
              <w:t xml:space="preserve">тепловой нагрузки между </w:t>
            </w:r>
            <w:r w:rsidRPr="00555BFA">
              <w:rPr>
                <w:rFonts w:eastAsia="Calibri"/>
                <w:sz w:val="20"/>
                <w:szCs w:val="20"/>
                <w:lang w:val="ru-RU" w:eastAsia="en-US"/>
              </w:rPr>
              <w:t xml:space="preserve">источниками </w:t>
            </w:r>
            <w:r w:rsidRPr="00A60DFE">
              <w:rPr>
                <w:rFonts w:eastAsia="Calibri"/>
                <w:sz w:val="20"/>
                <w:szCs w:val="20"/>
                <w:lang w:val="ru-RU" w:eastAsia="en-US"/>
              </w:rPr>
              <w:t xml:space="preserve">тепловой </w:t>
            </w:r>
            <w:r w:rsidRPr="00555BFA">
              <w:rPr>
                <w:rFonts w:eastAsia="Calibri"/>
                <w:sz w:val="20"/>
                <w:szCs w:val="20"/>
                <w:lang w:val="ru-RU" w:eastAsia="en-US"/>
              </w:rPr>
              <w:t>энергии в период,</w:t>
            </w:r>
            <w:r w:rsidRPr="00A60DFE">
              <w:rPr>
                <w:rFonts w:eastAsia="Calibri"/>
                <w:sz w:val="20"/>
                <w:szCs w:val="20"/>
                <w:lang w:val="ru-RU" w:eastAsia="en-US"/>
              </w:rPr>
              <w:t xml:space="preserve"> </w:t>
            </w:r>
            <w:r w:rsidRPr="00555BFA">
              <w:rPr>
                <w:rFonts w:eastAsia="Calibri"/>
                <w:sz w:val="20"/>
                <w:szCs w:val="20"/>
                <w:lang w:val="ru-RU" w:eastAsia="en-US"/>
              </w:rPr>
              <w:t>на</w:t>
            </w:r>
            <w:r w:rsidRPr="00A60DFE">
              <w:rPr>
                <w:rFonts w:eastAsia="Calibri"/>
                <w:sz w:val="20"/>
                <w:szCs w:val="20"/>
                <w:lang w:val="ru-RU" w:eastAsia="en-US"/>
              </w:rPr>
              <w:t xml:space="preserve"> </w:t>
            </w:r>
            <w:r w:rsidRPr="00555BFA">
              <w:rPr>
                <w:rFonts w:eastAsia="Calibri"/>
                <w:sz w:val="20"/>
                <w:szCs w:val="20"/>
                <w:lang w:val="ru-RU" w:eastAsia="en-US"/>
              </w:rPr>
              <w:t>который распределяются</w:t>
            </w:r>
            <w:r w:rsidRPr="00A60DFE">
              <w:rPr>
                <w:rFonts w:eastAsia="Calibri"/>
                <w:sz w:val="20"/>
                <w:szCs w:val="20"/>
                <w:lang w:val="ru-RU" w:eastAsia="en-US"/>
              </w:rPr>
              <w:t xml:space="preserve"> </w:t>
            </w:r>
            <w:r w:rsidRPr="00555BFA">
              <w:rPr>
                <w:rFonts w:eastAsia="Calibri"/>
                <w:sz w:val="20"/>
                <w:szCs w:val="20"/>
                <w:lang w:val="ru-RU" w:eastAsia="en-US"/>
              </w:rPr>
              <w:t>нагрузки;</w:t>
            </w:r>
          </w:p>
        </w:tc>
        <w:tc>
          <w:tcPr>
            <w:tcW w:w="2543" w:type="pct"/>
            <w:tcBorders>
              <w:top w:val="single" w:sz="4" w:space="0" w:color="000000"/>
              <w:left w:val="single" w:sz="4" w:space="0" w:color="000000"/>
              <w:bottom w:val="single" w:sz="4" w:space="0" w:color="000000"/>
              <w:right w:val="single" w:sz="4" w:space="0" w:color="000000"/>
            </w:tcBorders>
            <w:vAlign w:val="center"/>
          </w:tcPr>
          <w:p w14:paraId="4F037466" w14:textId="77777777" w:rsidR="009246D8" w:rsidRPr="00A60DFE" w:rsidRDefault="009246D8" w:rsidP="00232192">
            <w:pPr>
              <w:jc w:val="both"/>
              <w:rPr>
                <w:rFonts w:eastAsia="Calibri"/>
                <w:sz w:val="20"/>
                <w:szCs w:val="20"/>
                <w:lang w:val="ru-RU" w:eastAsia="en-US"/>
              </w:rPr>
            </w:pPr>
            <w:r w:rsidRPr="002D1D6D">
              <w:rPr>
                <w:rFonts w:eastAsia="Calibri"/>
                <w:sz w:val="20"/>
                <w:szCs w:val="20"/>
                <w:lang w:val="ru-RU" w:eastAsia="en-US"/>
              </w:rPr>
              <w:t xml:space="preserve">В </w:t>
            </w:r>
            <w:r>
              <w:rPr>
                <w:rFonts w:eastAsia="Calibri"/>
                <w:sz w:val="20"/>
                <w:szCs w:val="20"/>
                <w:lang w:val="ru-RU" w:eastAsia="en-US"/>
              </w:rPr>
              <w:t xml:space="preserve">проекте актуализации Схемы </w:t>
            </w:r>
            <w:r w:rsidRPr="002D1D6D">
              <w:rPr>
                <w:rFonts w:eastAsia="Calibri"/>
                <w:sz w:val="20"/>
                <w:szCs w:val="20"/>
                <w:lang w:val="ru-RU" w:eastAsia="en-US"/>
              </w:rPr>
              <w:t>теплоснабжения сформированы</w:t>
            </w:r>
            <w:r w:rsidRPr="00A60DFE">
              <w:rPr>
                <w:rFonts w:eastAsia="Calibri"/>
                <w:sz w:val="20"/>
                <w:szCs w:val="20"/>
                <w:lang w:val="ru-RU" w:eastAsia="en-US"/>
              </w:rPr>
              <w:t xml:space="preserve"> предложения по </w:t>
            </w:r>
            <w:r w:rsidRPr="002D1D6D">
              <w:rPr>
                <w:rFonts w:eastAsia="Calibri"/>
                <w:sz w:val="20"/>
                <w:szCs w:val="20"/>
                <w:lang w:val="ru-RU" w:eastAsia="en-US"/>
              </w:rPr>
              <w:t xml:space="preserve">распределению </w:t>
            </w:r>
            <w:r w:rsidRPr="00A60DFE">
              <w:rPr>
                <w:rFonts w:eastAsia="Calibri"/>
                <w:sz w:val="20"/>
                <w:szCs w:val="20"/>
                <w:lang w:val="ru-RU" w:eastAsia="en-US"/>
              </w:rPr>
              <w:t xml:space="preserve">тепловой нагрузки между </w:t>
            </w:r>
            <w:r w:rsidRPr="002D1D6D">
              <w:rPr>
                <w:rFonts w:eastAsia="Calibri"/>
                <w:sz w:val="20"/>
                <w:szCs w:val="20"/>
                <w:lang w:val="ru-RU" w:eastAsia="en-US"/>
              </w:rPr>
              <w:t xml:space="preserve">источниками </w:t>
            </w:r>
            <w:r w:rsidRPr="00A60DFE">
              <w:rPr>
                <w:rFonts w:eastAsia="Calibri"/>
                <w:sz w:val="20"/>
                <w:szCs w:val="20"/>
                <w:lang w:val="ru-RU" w:eastAsia="en-US"/>
              </w:rPr>
              <w:t xml:space="preserve">тепловой </w:t>
            </w:r>
            <w:r w:rsidRPr="002D1D6D">
              <w:rPr>
                <w:rFonts w:eastAsia="Calibri"/>
                <w:sz w:val="20"/>
                <w:szCs w:val="20"/>
                <w:lang w:val="ru-RU" w:eastAsia="en-US"/>
              </w:rPr>
              <w:t>энергии.</w:t>
            </w:r>
            <w:r w:rsidRPr="00A60DFE">
              <w:rPr>
                <w:rFonts w:eastAsia="Calibri"/>
                <w:sz w:val="20"/>
                <w:szCs w:val="20"/>
                <w:lang w:val="ru-RU" w:eastAsia="en-US"/>
              </w:rPr>
              <w:t xml:space="preserve"> </w:t>
            </w:r>
          </w:p>
          <w:p w14:paraId="529555E1" w14:textId="2D547FED" w:rsidR="009246D8" w:rsidRPr="00A60DFE" w:rsidRDefault="009246D8" w:rsidP="00232192">
            <w:pPr>
              <w:jc w:val="both"/>
              <w:rPr>
                <w:rFonts w:eastAsia="Calibri"/>
                <w:sz w:val="20"/>
                <w:szCs w:val="20"/>
                <w:lang w:val="ru-RU" w:eastAsia="en-US"/>
              </w:rPr>
            </w:pPr>
            <w:r>
              <w:rPr>
                <w:rFonts w:eastAsia="Calibri"/>
                <w:sz w:val="20"/>
                <w:szCs w:val="20"/>
                <w:lang w:val="ru-RU" w:eastAsia="en-US"/>
              </w:rPr>
              <w:t>Глав</w:t>
            </w:r>
            <w:r w:rsidR="00682979">
              <w:rPr>
                <w:rFonts w:eastAsia="Calibri"/>
                <w:sz w:val="20"/>
                <w:szCs w:val="20"/>
                <w:lang w:val="ru-RU" w:eastAsia="en-US"/>
              </w:rPr>
              <w:t>а</w:t>
            </w:r>
            <w:r w:rsidRPr="00A60DFE">
              <w:rPr>
                <w:rFonts w:eastAsia="Calibri"/>
                <w:sz w:val="20"/>
                <w:szCs w:val="20"/>
                <w:lang w:val="ru-RU" w:eastAsia="en-US"/>
              </w:rPr>
              <w:t xml:space="preserve"> 2</w:t>
            </w:r>
            <w:r w:rsidR="00682979">
              <w:rPr>
                <w:rFonts w:eastAsia="Calibri"/>
                <w:sz w:val="20"/>
                <w:szCs w:val="20"/>
                <w:lang w:val="ru-RU" w:eastAsia="en-US"/>
              </w:rPr>
              <w:t>, 4</w:t>
            </w:r>
            <w:r w:rsidRPr="00A60DFE">
              <w:rPr>
                <w:rFonts w:eastAsia="Calibri"/>
                <w:sz w:val="20"/>
                <w:szCs w:val="20"/>
                <w:lang w:val="ru-RU" w:eastAsia="en-US"/>
              </w:rPr>
              <w:t xml:space="preserve"> </w:t>
            </w:r>
            <w:r w:rsidRPr="002D1D6D">
              <w:rPr>
                <w:rFonts w:eastAsia="Calibri"/>
                <w:sz w:val="20"/>
                <w:szCs w:val="20"/>
                <w:lang w:val="ru-RU" w:eastAsia="en-US"/>
              </w:rPr>
              <w:t xml:space="preserve">Обосновывающих </w:t>
            </w:r>
            <w:r w:rsidRPr="00A60DFE">
              <w:rPr>
                <w:rFonts w:eastAsia="Calibri"/>
                <w:sz w:val="20"/>
                <w:szCs w:val="20"/>
                <w:lang w:val="ru-RU" w:eastAsia="en-US"/>
              </w:rPr>
              <w:t xml:space="preserve">материалов схемы </w:t>
            </w:r>
            <w:r w:rsidRPr="002D1D6D">
              <w:rPr>
                <w:rFonts w:eastAsia="Calibri"/>
                <w:sz w:val="20"/>
                <w:szCs w:val="20"/>
                <w:lang w:val="ru-RU" w:eastAsia="en-US"/>
              </w:rPr>
              <w:t>теплоснабжения.</w:t>
            </w:r>
          </w:p>
        </w:tc>
      </w:tr>
      <w:tr w:rsidR="009246D8" w:rsidRPr="00555BFA" w14:paraId="5629084C"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673E01CE" w14:textId="77777777" w:rsidR="009246D8" w:rsidRPr="00A60DFE" w:rsidRDefault="009246D8" w:rsidP="00232192">
            <w:pPr>
              <w:rPr>
                <w:rFonts w:eastAsia="Calibri"/>
                <w:sz w:val="20"/>
                <w:szCs w:val="20"/>
                <w:lang w:val="ru-RU" w:eastAsia="en-US"/>
              </w:rPr>
            </w:pPr>
            <w:r w:rsidRPr="00555BFA">
              <w:rPr>
                <w:rFonts w:eastAsia="Calibri"/>
                <w:sz w:val="20"/>
                <w:szCs w:val="20"/>
                <w:lang w:val="ru-RU" w:eastAsia="en-US"/>
              </w:rPr>
              <w:t xml:space="preserve">б) изменение </w:t>
            </w:r>
            <w:r w:rsidRPr="00A60DFE">
              <w:rPr>
                <w:rFonts w:eastAsia="Calibri"/>
                <w:sz w:val="20"/>
                <w:szCs w:val="20"/>
                <w:lang w:val="ru-RU" w:eastAsia="en-US"/>
              </w:rPr>
              <w:t xml:space="preserve">тепловых </w:t>
            </w:r>
            <w:r w:rsidRPr="00555BFA">
              <w:rPr>
                <w:rFonts w:eastAsia="Calibri"/>
                <w:sz w:val="20"/>
                <w:szCs w:val="20"/>
                <w:lang w:val="ru-RU" w:eastAsia="en-US"/>
              </w:rPr>
              <w:t xml:space="preserve">нагрузок в </w:t>
            </w:r>
            <w:r w:rsidRPr="00A60DFE">
              <w:rPr>
                <w:rFonts w:eastAsia="Calibri"/>
                <w:sz w:val="20"/>
                <w:szCs w:val="20"/>
                <w:lang w:val="ru-RU" w:eastAsia="en-US"/>
              </w:rPr>
              <w:t xml:space="preserve">каждой зоне </w:t>
            </w:r>
            <w:r w:rsidRPr="00555BFA">
              <w:rPr>
                <w:rFonts w:eastAsia="Calibri"/>
                <w:sz w:val="20"/>
                <w:szCs w:val="20"/>
                <w:lang w:val="ru-RU" w:eastAsia="en-US"/>
              </w:rPr>
              <w:t xml:space="preserve">действия </w:t>
            </w:r>
            <w:r w:rsidRPr="00A60DFE">
              <w:rPr>
                <w:rFonts w:eastAsia="Calibri"/>
                <w:sz w:val="20"/>
                <w:szCs w:val="20"/>
                <w:lang w:val="ru-RU" w:eastAsia="en-US"/>
              </w:rPr>
              <w:t xml:space="preserve">источников тепловой </w:t>
            </w:r>
            <w:r w:rsidRPr="00555BFA">
              <w:rPr>
                <w:rFonts w:eastAsia="Calibri"/>
                <w:sz w:val="20"/>
                <w:szCs w:val="20"/>
                <w:lang w:val="ru-RU" w:eastAsia="en-US"/>
              </w:rPr>
              <w:t>энергии, в</w:t>
            </w:r>
            <w:r w:rsidRPr="00A60DFE">
              <w:rPr>
                <w:rFonts w:eastAsia="Calibri"/>
                <w:sz w:val="20"/>
                <w:szCs w:val="20"/>
                <w:lang w:val="ru-RU" w:eastAsia="en-US"/>
              </w:rPr>
              <w:t xml:space="preserve"> том числе </w:t>
            </w:r>
            <w:r w:rsidRPr="00555BFA">
              <w:rPr>
                <w:rFonts w:eastAsia="Calibri"/>
                <w:sz w:val="20"/>
                <w:szCs w:val="20"/>
                <w:lang w:val="ru-RU" w:eastAsia="en-US"/>
              </w:rPr>
              <w:t>за</w:t>
            </w:r>
            <w:r w:rsidRPr="00A60DFE">
              <w:rPr>
                <w:rFonts w:eastAsia="Calibri"/>
                <w:sz w:val="20"/>
                <w:szCs w:val="20"/>
                <w:lang w:val="ru-RU" w:eastAsia="en-US"/>
              </w:rPr>
              <w:t xml:space="preserve"> счет </w:t>
            </w:r>
            <w:r w:rsidRPr="00555BFA">
              <w:rPr>
                <w:rFonts w:eastAsia="Calibri"/>
                <w:sz w:val="20"/>
                <w:szCs w:val="20"/>
                <w:lang w:val="ru-RU" w:eastAsia="en-US"/>
              </w:rPr>
              <w:t>перераспределения</w:t>
            </w:r>
            <w:r w:rsidRPr="00A60DFE">
              <w:rPr>
                <w:rFonts w:eastAsia="Calibri"/>
                <w:sz w:val="20"/>
                <w:szCs w:val="20"/>
                <w:lang w:val="ru-RU" w:eastAsia="en-US"/>
              </w:rPr>
              <w:t xml:space="preserve"> тепловой </w:t>
            </w:r>
            <w:r w:rsidRPr="00555BFA">
              <w:rPr>
                <w:rFonts w:eastAsia="Calibri"/>
                <w:sz w:val="20"/>
                <w:szCs w:val="20"/>
                <w:lang w:val="ru-RU" w:eastAsia="en-US"/>
              </w:rPr>
              <w:t xml:space="preserve">нагрузки </w:t>
            </w:r>
            <w:r w:rsidRPr="00A60DFE">
              <w:rPr>
                <w:rFonts w:eastAsia="Calibri"/>
                <w:sz w:val="20"/>
                <w:szCs w:val="20"/>
                <w:lang w:val="ru-RU" w:eastAsia="en-US"/>
              </w:rPr>
              <w:t xml:space="preserve">из одной зоны </w:t>
            </w:r>
            <w:r w:rsidRPr="00555BFA">
              <w:rPr>
                <w:rFonts w:eastAsia="Calibri"/>
                <w:sz w:val="20"/>
                <w:szCs w:val="20"/>
                <w:lang w:val="ru-RU" w:eastAsia="en-US"/>
              </w:rPr>
              <w:t xml:space="preserve">действия в </w:t>
            </w:r>
            <w:r w:rsidRPr="00A60DFE">
              <w:rPr>
                <w:rFonts w:eastAsia="Calibri"/>
                <w:sz w:val="20"/>
                <w:szCs w:val="20"/>
                <w:lang w:val="ru-RU" w:eastAsia="en-US"/>
              </w:rPr>
              <w:t xml:space="preserve">другую </w:t>
            </w:r>
            <w:r w:rsidRPr="00555BFA">
              <w:rPr>
                <w:rFonts w:eastAsia="Calibri"/>
                <w:sz w:val="20"/>
                <w:szCs w:val="20"/>
                <w:lang w:val="ru-RU" w:eastAsia="en-US"/>
              </w:rPr>
              <w:t>в</w:t>
            </w:r>
            <w:r w:rsidRPr="00A60DFE">
              <w:rPr>
                <w:rFonts w:eastAsia="Calibri"/>
                <w:sz w:val="20"/>
                <w:szCs w:val="20"/>
                <w:lang w:val="ru-RU" w:eastAsia="en-US"/>
              </w:rPr>
              <w:t xml:space="preserve"> </w:t>
            </w:r>
            <w:r w:rsidRPr="00555BFA">
              <w:rPr>
                <w:rFonts w:eastAsia="Calibri"/>
                <w:sz w:val="20"/>
                <w:szCs w:val="20"/>
                <w:lang w:val="ru-RU" w:eastAsia="en-US"/>
              </w:rPr>
              <w:t xml:space="preserve">период, </w:t>
            </w:r>
            <w:r w:rsidRPr="00A60DFE">
              <w:rPr>
                <w:rFonts w:eastAsia="Calibri"/>
                <w:sz w:val="20"/>
                <w:szCs w:val="20"/>
                <w:lang w:val="ru-RU" w:eastAsia="en-US"/>
              </w:rPr>
              <w:t xml:space="preserve">на который </w:t>
            </w:r>
            <w:r w:rsidRPr="00555BFA">
              <w:rPr>
                <w:rFonts w:eastAsia="Calibri"/>
                <w:sz w:val="20"/>
                <w:szCs w:val="20"/>
                <w:lang w:val="ru-RU" w:eastAsia="en-US"/>
              </w:rPr>
              <w:t>распределяются</w:t>
            </w:r>
            <w:r w:rsidRPr="00A60DFE">
              <w:rPr>
                <w:rFonts w:eastAsia="Calibri"/>
                <w:sz w:val="20"/>
                <w:szCs w:val="20"/>
                <w:lang w:val="ru-RU" w:eastAsia="en-US"/>
              </w:rPr>
              <w:t xml:space="preserve"> </w:t>
            </w:r>
            <w:r w:rsidRPr="00555BFA">
              <w:rPr>
                <w:rFonts w:eastAsia="Calibri"/>
                <w:sz w:val="20"/>
                <w:szCs w:val="20"/>
                <w:lang w:val="ru-RU" w:eastAsia="en-US"/>
              </w:rPr>
              <w:t>нагрузки;</w:t>
            </w:r>
          </w:p>
        </w:tc>
        <w:tc>
          <w:tcPr>
            <w:tcW w:w="2543" w:type="pct"/>
            <w:tcBorders>
              <w:top w:val="single" w:sz="4" w:space="0" w:color="000000"/>
              <w:left w:val="single" w:sz="4" w:space="0" w:color="000000"/>
              <w:bottom w:val="single" w:sz="4" w:space="0" w:color="000000"/>
              <w:right w:val="single" w:sz="4" w:space="0" w:color="000000"/>
            </w:tcBorders>
            <w:vAlign w:val="center"/>
          </w:tcPr>
          <w:p w14:paraId="50D82EA0" w14:textId="77777777" w:rsidR="009246D8" w:rsidRPr="00A60DFE" w:rsidRDefault="009246D8" w:rsidP="00232192">
            <w:pPr>
              <w:jc w:val="both"/>
              <w:rPr>
                <w:rFonts w:eastAsia="Calibri"/>
                <w:sz w:val="20"/>
                <w:szCs w:val="20"/>
                <w:lang w:val="ru-RU" w:eastAsia="en-US"/>
              </w:rPr>
            </w:pPr>
            <w:r>
              <w:rPr>
                <w:rFonts w:eastAsia="Calibri"/>
                <w:sz w:val="20"/>
                <w:szCs w:val="20"/>
                <w:lang w:val="ru-RU" w:eastAsia="en-US"/>
              </w:rPr>
              <w:t>В проекте актуализации Схемы теплоснабжения определены</w:t>
            </w:r>
            <w:r w:rsidRPr="00A60DFE">
              <w:rPr>
                <w:rFonts w:eastAsia="Calibri"/>
                <w:sz w:val="20"/>
                <w:szCs w:val="20"/>
                <w:lang w:val="ru-RU" w:eastAsia="en-US"/>
              </w:rPr>
              <w:t xml:space="preserve"> тепловые нагрузки по зонам и внесены предложения по их перераспределению</w:t>
            </w:r>
            <w:r w:rsidRPr="00555BFA">
              <w:rPr>
                <w:rFonts w:eastAsia="Calibri"/>
                <w:sz w:val="20"/>
                <w:szCs w:val="20"/>
                <w:lang w:val="ru-RU" w:eastAsia="en-US"/>
              </w:rPr>
              <w:t>.</w:t>
            </w:r>
            <w:r w:rsidRPr="00A60DFE">
              <w:rPr>
                <w:rFonts w:eastAsia="Calibri"/>
                <w:sz w:val="20"/>
                <w:szCs w:val="20"/>
                <w:lang w:val="ru-RU" w:eastAsia="en-US"/>
              </w:rPr>
              <w:t xml:space="preserve"> </w:t>
            </w:r>
          </w:p>
          <w:p w14:paraId="10819475" w14:textId="43BE9FCA" w:rsidR="009246D8" w:rsidRPr="00A60DFE" w:rsidRDefault="009246D8" w:rsidP="00232192">
            <w:pPr>
              <w:jc w:val="both"/>
              <w:rPr>
                <w:rFonts w:eastAsia="Calibri"/>
                <w:sz w:val="20"/>
                <w:szCs w:val="20"/>
                <w:lang w:val="ru-RU" w:eastAsia="en-US"/>
              </w:rPr>
            </w:pPr>
            <w:r>
              <w:rPr>
                <w:rFonts w:eastAsia="Calibri"/>
                <w:sz w:val="20"/>
                <w:szCs w:val="20"/>
                <w:lang w:val="ru-RU" w:eastAsia="en-US"/>
              </w:rPr>
              <w:t>Главы</w:t>
            </w:r>
            <w:r w:rsidRPr="00A60DFE">
              <w:rPr>
                <w:rFonts w:eastAsia="Calibri"/>
                <w:sz w:val="20"/>
                <w:szCs w:val="20"/>
                <w:lang w:val="ru-RU" w:eastAsia="en-US"/>
              </w:rPr>
              <w:t xml:space="preserve"> 2, </w:t>
            </w:r>
            <w:r w:rsidR="0079401D">
              <w:rPr>
                <w:rFonts w:eastAsia="Calibri"/>
                <w:sz w:val="20"/>
                <w:szCs w:val="20"/>
                <w:lang w:val="ru-RU" w:eastAsia="en-US"/>
              </w:rPr>
              <w:t>4</w:t>
            </w:r>
            <w:r w:rsidRPr="00A60DFE">
              <w:rPr>
                <w:rFonts w:eastAsia="Calibri"/>
                <w:sz w:val="20"/>
                <w:szCs w:val="20"/>
                <w:lang w:val="ru-RU" w:eastAsia="en-US"/>
              </w:rPr>
              <w:t xml:space="preserve">  </w:t>
            </w:r>
            <w:r w:rsidRPr="00555BFA">
              <w:rPr>
                <w:rFonts w:eastAsia="Calibri"/>
                <w:sz w:val="20"/>
                <w:szCs w:val="20"/>
                <w:lang w:val="ru-RU" w:eastAsia="en-US"/>
              </w:rPr>
              <w:t xml:space="preserve">Обосновывающих </w:t>
            </w:r>
            <w:r w:rsidRPr="00A60DFE">
              <w:rPr>
                <w:rFonts w:eastAsia="Calibri"/>
                <w:sz w:val="20"/>
                <w:szCs w:val="20"/>
                <w:lang w:val="ru-RU" w:eastAsia="en-US"/>
              </w:rPr>
              <w:t xml:space="preserve">материалов схемы </w:t>
            </w:r>
            <w:r w:rsidRPr="00555BFA">
              <w:rPr>
                <w:rFonts w:eastAsia="Calibri"/>
                <w:sz w:val="20"/>
                <w:szCs w:val="20"/>
                <w:lang w:val="ru-RU" w:eastAsia="en-US"/>
              </w:rPr>
              <w:t>теплоснабжения.</w:t>
            </w:r>
          </w:p>
        </w:tc>
      </w:tr>
      <w:tr w:rsidR="009246D8" w:rsidRPr="00555BFA" w14:paraId="5B68A9A6"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7F30237F" w14:textId="77777777" w:rsidR="009246D8" w:rsidRPr="00A60DFE" w:rsidRDefault="009246D8" w:rsidP="00232192">
            <w:pPr>
              <w:rPr>
                <w:rFonts w:eastAsia="Calibri"/>
                <w:sz w:val="20"/>
                <w:szCs w:val="20"/>
                <w:lang w:val="ru-RU" w:eastAsia="en-US"/>
              </w:rPr>
            </w:pPr>
            <w:r w:rsidRPr="00A60DFE">
              <w:rPr>
                <w:rFonts w:eastAsia="Calibri"/>
                <w:sz w:val="20"/>
                <w:szCs w:val="20"/>
                <w:lang w:val="ru-RU" w:eastAsia="en-US"/>
              </w:rPr>
              <w:t xml:space="preserve">в) </w:t>
            </w:r>
            <w:r w:rsidRPr="00555BFA">
              <w:rPr>
                <w:rFonts w:eastAsia="Calibri"/>
                <w:sz w:val="20"/>
                <w:szCs w:val="20"/>
                <w:lang w:val="ru-RU" w:eastAsia="en-US"/>
              </w:rPr>
              <w:t>внесение</w:t>
            </w:r>
            <w:r w:rsidRPr="00A60DFE">
              <w:rPr>
                <w:rFonts w:eastAsia="Calibri"/>
                <w:sz w:val="20"/>
                <w:szCs w:val="20"/>
                <w:lang w:val="ru-RU" w:eastAsia="en-US"/>
              </w:rPr>
              <w:t xml:space="preserve"> </w:t>
            </w:r>
            <w:r w:rsidRPr="00555BFA">
              <w:rPr>
                <w:rFonts w:eastAsia="Calibri"/>
                <w:sz w:val="20"/>
                <w:szCs w:val="20"/>
                <w:lang w:val="ru-RU" w:eastAsia="en-US"/>
              </w:rPr>
              <w:t>изменений</w:t>
            </w:r>
            <w:r w:rsidRPr="00A60DFE">
              <w:rPr>
                <w:rFonts w:eastAsia="Calibri"/>
                <w:sz w:val="20"/>
                <w:szCs w:val="20"/>
                <w:lang w:val="ru-RU" w:eastAsia="en-US"/>
              </w:rPr>
              <w:t xml:space="preserve"> </w:t>
            </w:r>
            <w:r w:rsidRPr="00555BFA">
              <w:rPr>
                <w:rFonts w:eastAsia="Calibri"/>
                <w:sz w:val="20"/>
                <w:szCs w:val="20"/>
                <w:lang w:val="ru-RU" w:eastAsia="en-US"/>
              </w:rPr>
              <w:t xml:space="preserve">в </w:t>
            </w:r>
            <w:r w:rsidRPr="00A60DFE">
              <w:rPr>
                <w:rFonts w:eastAsia="Calibri"/>
                <w:sz w:val="20"/>
                <w:szCs w:val="20"/>
                <w:lang w:val="ru-RU" w:eastAsia="en-US"/>
              </w:rPr>
              <w:t xml:space="preserve">схему </w:t>
            </w:r>
            <w:r w:rsidRPr="00555BFA">
              <w:rPr>
                <w:rFonts w:eastAsia="Calibri"/>
                <w:sz w:val="20"/>
                <w:szCs w:val="20"/>
                <w:lang w:val="ru-RU" w:eastAsia="en-US"/>
              </w:rPr>
              <w:t>теплоснабжения</w:t>
            </w:r>
            <w:r>
              <w:rPr>
                <w:rFonts w:eastAsia="Calibri"/>
                <w:sz w:val="20"/>
                <w:szCs w:val="20"/>
                <w:lang w:val="ru-RU" w:eastAsia="en-US"/>
              </w:rPr>
              <w:t xml:space="preserve"> </w:t>
            </w:r>
            <w:r w:rsidRPr="00A60DFE">
              <w:rPr>
                <w:rFonts w:eastAsia="Calibri"/>
                <w:sz w:val="20"/>
                <w:szCs w:val="20"/>
                <w:lang w:val="ru-RU" w:eastAsia="en-US"/>
              </w:rPr>
              <w:t xml:space="preserve"> или </w:t>
            </w:r>
            <w:r w:rsidRPr="00A60DFE">
              <w:rPr>
                <w:rFonts w:eastAsia="Calibri"/>
                <w:sz w:val="20"/>
                <w:szCs w:val="20"/>
                <w:lang w:val="ru-RU" w:eastAsia="en-US"/>
              </w:rPr>
              <w:lastRenderedPageBreak/>
              <w:t xml:space="preserve">отказ от внесения </w:t>
            </w:r>
            <w:r w:rsidRPr="00555BFA">
              <w:rPr>
                <w:rFonts w:eastAsia="Calibri"/>
                <w:sz w:val="20"/>
                <w:szCs w:val="20"/>
                <w:lang w:val="ru-RU" w:eastAsia="en-US"/>
              </w:rPr>
              <w:t>изменений в</w:t>
            </w:r>
            <w:r w:rsidRPr="00A60DFE">
              <w:rPr>
                <w:rFonts w:eastAsia="Calibri"/>
                <w:sz w:val="20"/>
                <w:szCs w:val="20"/>
                <w:lang w:val="ru-RU" w:eastAsia="en-US"/>
              </w:rPr>
              <w:t xml:space="preserve"> части </w:t>
            </w:r>
            <w:r w:rsidRPr="00555BFA">
              <w:rPr>
                <w:rFonts w:eastAsia="Calibri"/>
                <w:sz w:val="20"/>
                <w:szCs w:val="20"/>
                <w:lang w:val="ru-RU" w:eastAsia="en-US"/>
              </w:rPr>
              <w:t xml:space="preserve">включения в </w:t>
            </w:r>
            <w:r w:rsidRPr="00A60DFE">
              <w:rPr>
                <w:rFonts w:eastAsia="Calibri"/>
                <w:sz w:val="20"/>
                <w:szCs w:val="20"/>
                <w:lang w:val="ru-RU" w:eastAsia="en-US"/>
              </w:rPr>
              <w:t xml:space="preserve">нее </w:t>
            </w:r>
            <w:r w:rsidRPr="00555BFA">
              <w:rPr>
                <w:rFonts w:eastAsia="Calibri"/>
                <w:sz w:val="20"/>
                <w:szCs w:val="20"/>
                <w:lang w:val="ru-RU" w:eastAsia="en-US"/>
              </w:rPr>
              <w:t xml:space="preserve">мероприятий </w:t>
            </w:r>
            <w:r w:rsidRPr="00A60DFE">
              <w:rPr>
                <w:rFonts w:eastAsia="Calibri"/>
                <w:sz w:val="20"/>
                <w:szCs w:val="20"/>
                <w:lang w:val="ru-RU" w:eastAsia="en-US"/>
              </w:rPr>
              <w:t xml:space="preserve">по обеспечению </w:t>
            </w:r>
            <w:r w:rsidRPr="00555BFA">
              <w:rPr>
                <w:rFonts w:eastAsia="Calibri"/>
                <w:sz w:val="20"/>
                <w:szCs w:val="20"/>
                <w:lang w:val="ru-RU" w:eastAsia="en-US"/>
              </w:rPr>
              <w:t>технической возможности подключения</w:t>
            </w:r>
            <w:r w:rsidRPr="00A60DFE">
              <w:rPr>
                <w:rFonts w:eastAsia="Calibri"/>
                <w:sz w:val="20"/>
                <w:szCs w:val="20"/>
                <w:lang w:val="ru-RU" w:eastAsia="en-US"/>
              </w:rPr>
              <w:t xml:space="preserve"> </w:t>
            </w:r>
            <w:r w:rsidRPr="00555BFA">
              <w:rPr>
                <w:rFonts w:eastAsia="Calibri"/>
                <w:sz w:val="20"/>
                <w:szCs w:val="20"/>
                <w:lang w:val="ru-RU" w:eastAsia="en-US"/>
              </w:rPr>
              <w:t>к</w:t>
            </w:r>
            <w:r w:rsidRPr="00A60DFE">
              <w:rPr>
                <w:rFonts w:eastAsia="Calibri"/>
                <w:sz w:val="20"/>
                <w:szCs w:val="20"/>
                <w:lang w:val="ru-RU" w:eastAsia="en-US"/>
              </w:rPr>
              <w:t xml:space="preserve"> </w:t>
            </w:r>
            <w:r w:rsidRPr="00555BFA">
              <w:rPr>
                <w:rFonts w:eastAsia="Calibri"/>
                <w:sz w:val="20"/>
                <w:szCs w:val="20"/>
                <w:lang w:val="ru-RU" w:eastAsia="en-US"/>
              </w:rPr>
              <w:t>системам теплоснабжения</w:t>
            </w:r>
            <w:r w:rsidRPr="00A60DFE">
              <w:rPr>
                <w:rFonts w:eastAsia="Calibri"/>
                <w:sz w:val="20"/>
                <w:szCs w:val="20"/>
                <w:lang w:val="ru-RU" w:eastAsia="en-US"/>
              </w:rPr>
              <w:t xml:space="preserve"> </w:t>
            </w:r>
            <w:r w:rsidRPr="00555BFA">
              <w:rPr>
                <w:rFonts w:eastAsia="Calibri"/>
                <w:sz w:val="20"/>
                <w:szCs w:val="20"/>
                <w:lang w:val="ru-RU" w:eastAsia="en-US"/>
              </w:rPr>
              <w:t>объектов</w:t>
            </w:r>
            <w:r w:rsidRPr="00A60DFE">
              <w:rPr>
                <w:rFonts w:eastAsia="Calibri"/>
                <w:sz w:val="20"/>
                <w:szCs w:val="20"/>
                <w:lang w:val="ru-RU" w:eastAsia="en-US"/>
              </w:rPr>
              <w:t xml:space="preserve"> </w:t>
            </w:r>
            <w:r w:rsidRPr="00555BFA">
              <w:rPr>
                <w:rFonts w:eastAsia="Calibri"/>
                <w:sz w:val="20"/>
                <w:szCs w:val="20"/>
                <w:lang w:val="ru-RU" w:eastAsia="en-US"/>
              </w:rPr>
              <w:t xml:space="preserve">капитального </w:t>
            </w:r>
            <w:r w:rsidRPr="00A60DFE">
              <w:rPr>
                <w:rFonts w:eastAsia="Calibri"/>
                <w:sz w:val="20"/>
                <w:szCs w:val="20"/>
                <w:lang w:val="ru-RU" w:eastAsia="en-US"/>
              </w:rPr>
              <w:t>строительства;</w:t>
            </w:r>
          </w:p>
        </w:tc>
        <w:tc>
          <w:tcPr>
            <w:tcW w:w="2543" w:type="pct"/>
            <w:tcBorders>
              <w:top w:val="single" w:sz="4" w:space="0" w:color="000000"/>
              <w:left w:val="single" w:sz="4" w:space="0" w:color="000000"/>
              <w:bottom w:val="single" w:sz="4" w:space="0" w:color="000000"/>
              <w:right w:val="single" w:sz="4" w:space="0" w:color="000000"/>
            </w:tcBorders>
            <w:vAlign w:val="center"/>
          </w:tcPr>
          <w:p w14:paraId="74CEC1CF" w14:textId="77777777" w:rsidR="009246D8" w:rsidRDefault="009246D8" w:rsidP="00232192">
            <w:pPr>
              <w:jc w:val="both"/>
              <w:rPr>
                <w:rFonts w:eastAsia="Calibri"/>
                <w:sz w:val="20"/>
                <w:szCs w:val="20"/>
                <w:lang w:val="ru-RU" w:eastAsia="en-US"/>
              </w:rPr>
            </w:pPr>
            <w:r>
              <w:rPr>
                <w:rFonts w:eastAsia="Calibri"/>
                <w:sz w:val="20"/>
                <w:szCs w:val="20"/>
                <w:lang w:val="ru-RU" w:eastAsia="en-US"/>
              </w:rPr>
              <w:lastRenderedPageBreak/>
              <w:t xml:space="preserve">В проекте актуализации Схемы теплоснабжения </w:t>
            </w:r>
            <w:r>
              <w:rPr>
                <w:rFonts w:eastAsia="Calibri"/>
                <w:sz w:val="20"/>
                <w:szCs w:val="20"/>
                <w:lang w:val="ru-RU" w:eastAsia="en-US"/>
              </w:rPr>
              <w:lastRenderedPageBreak/>
              <w:t>с</w:t>
            </w:r>
            <w:r w:rsidRPr="00555BFA">
              <w:rPr>
                <w:rFonts w:eastAsia="Calibri"/>
                <w:sz w:val="20"/>
                <w:szCs w:val="20"/>
                <w:lang w:val="ru-RU" w:eastAsia="en-US"/>
              </w:rPr>
              <w:t>формированы</w:t>
            </w:r>
            <w:r w:rsidRPr="00A60DFE">
              <w:rPr>
                <w:rFonts w:eastAsia="Calibri"/>
                <w:sz w:val="20"/>
                <w:szCs w:val="20"/>
                <w:lang w:val="ru-RU" w:eastAsia="en-US"/>
              </w:rPr>
              <w:t xml:space="preserve"> предложения по проектам </w:t>
            </w:r>
            <w:r w:rsidRPr="00555BFA">
              <w:rPr>
                <w:rFonts w:eastAsia="Calibri"/>
                <w:sz w:val="20"/>
                <w:szCs w:val="20"/>
                <w:lang w:val="ru-RU" w:eastAsia="en-US"/>
              </w:rPr>
              <w:t xml:space="preserve">развития источников </w:t>
            </w:r>
            <w:r w:rsidRPr="00A60DFE">
              <w:rPr>
                <w:rFonts w:eastAsia="Calibri"/>
                <w:sz w:val="20"/>
                <w:szCs w:val="20"/>
                <w:lang w:val="ru-RU" w:eastAsia="en-US"/>
              </w:rPr>
              <w:t xml:space="preserve">тепловой энергии </w:t>
            </w:r>
            <w:r w:rsidRPr="00555BFA">
              <w:rPr>
                <w:rFonts w:eastAsia="Calibri"/>
                <w:sz w:val="20"/>
                <w:szCs w:val="20"/>
                <w:lang w:val="ru-RU" w:eastAsia="en-US"/>
              </w:rPr>
              <w:t>(мощности) и</w:t>
            </w:r>
            <w:r w:rsidRPr="00A60DFE">
              <w:rPr>
                <w:rFonts w:eastAsia="Calibri"/>
                <w:sz w:val="20"/>
                <w:szCs w:val="20"/>
                <w:lang w:val="ru-RU" w:eastAsia="en-US"/>
              </w:rPr>
              <w:t xml:space="preserve"> </w:t>
            </w:r>
            <w:r w:rsidRPr="00555BFA">
              <w:rPr>
                <w:rFonts w:eastAsia="Calibri"/>
                <w:sz w:val="20"/>
                <w:szCs w:val="20"/>
                <w:lang w:val="ru-RU" w:eastAsia="en-US"/>
              </w:rPr>
              <w:t xml:space="preserve">объектов </w:t>
            </w:r>
            <w:r w:rsidRPr="00A60DFE">
              <w:rPr>
                <w:rFonts w:eastAsia="Calibri"/>
                <w:sz w:val="20"/>
                <w:szCs w:val="20"/>
                <w:lang w:val="ru-RU" w:eastAsia="en-US"/>
              </w:rPr>
              <w:t xml:space="preserve">системы </w:t>
            </w:r>
            <w:r w:rsidRPr="00555BFA">
              <w:rPr>
                <w:rFonts w:eastAsia="Calibri"/>
                <w:sz w:val="20"/>
                <w:szCs w:val="20"/>
                <w:lang w:val="ru-RU" w:eastAsia="en-US"/>
              </w:rPr>
              <w:t>транспорта</w:t>
            </w:r>
            <w:r w:rsidRPr="00A60DFE">
              <w:rPr>
                <w:rFonts w:eastAsia="Calibri"/>
                <w:sz w:val="20"/>
                <w:szCs w:val="20"/>
                <w:lang w:val="ru-RU" w:eastAsia="en-US"/>
              </w:rPr>
              <w:t xml:space="preserve"> </w:t>
            </w:r>
            <w:r w:rsidRPr="00555BFA">
              <w:rPr>
                <w:rFonts w:eastAsia="Calibri"/>
                <w:sz w:val="20"/>
                <w:szCs w:val="20"/>
                <w:lang w:val="ru-RU" w:eastAsia="en-US"/>
              </w:rPr>
              <w:t>теплоносителя.</w:t>
            </w:r>
            <w:r w:rsidRPr="0067014F">
              <w:rPr>
                <w:rFonts w:eastAsia="Calibri"/>
                <w:sz w:val="20"/>
                <w:szCs w:val="20"/>
                <w:lang w:val="ru-RU" w:eastAsia="en-US"/>
              </w:rPr>
              <w:t xml:space="preserve"> </w:t>
            </w:r>
          </w:p>
          <w:p w14:paraId="3AEE1A03" w14:textId="6C64C204" w:rsidR="009246D8" w:rsidRPr="00A60DFE" w:rsidRDefault="009246D8" w:rsidP="00232192">
            <w:pPr>
              <w:jc w:val="both"/>
              <w:rPr>
                <w:rFonts w:eastAsia="Calibri"/>
                <w:sz w:val="20"/>
                <w:szCs w:val="20"/>
                <w:lang w:val="ru-RU" w:eastAsia="en-US"/>
              </w:rPr>
            </w:pPr>
            <w:r>
              <w:rPr>
                <w:rFonts w:eastAsia="Calibri"/>
                <w:sz w:val="20"/>
                <w:szCs w:val="20"/>
                <w:lang w:val="ru-RU" w:eastAsia="en-US"/>
              </w:rPr>
              <w:t>Главы</w:t>
            </w:r>
            <w:r w:rsidRPr="00A60DFE">
              <w:rPr>
                <w:rFonts w:eastAsia="Calibri"/>
                <w:sz w:val="20"/>
                <w:szCs w:val="20"/>
                <w:lang w:val="ru-RU" w:eastAsia="en-US"/>
              </w:rPr>
              <w:t xml:space="preserve"> 2, 3, </w:t>
            </w:r>
            <w:r w:rsidR="0079401D">
              <w:rPr>
                <w:rFonts w:eastAsia="Calibri"/>
                <w:sz w:val="20"/>
                <w:szCs w:val="20"/>
                <w:lang w:val="ru-RU" w:eastAsia="en-US"/>
              </w:rPr>
              <w:t>7</w:t>
            </w:r>
            <w:r w:rsidRPr="00A60DFE">
              <w:rPr>
                <w:rFonts w:eastAsia="Calibri"/>
                <w:sz w:val="20"/>
                <w:szCs w:val="20"/>
                <w:lang w:val="ru-RU" w:eastAsia="en-US"/>
              </w:rPr>
              <w:t xml:space="preserve">  </w:t>
            </w:r>
            <w:r w:rsidRPr="00555BFA">
              <w:rPr>
                <w:rFonts w:eastAsia="Calibri"/>
                <w:sz w:val="20"/>
                <w:szCs w:val="20"/>
                <w:lang w:val="ru-RU" w:eastAsia="en-US"/>
              </w:rPr>
              <w:t xml:space="preserve">Обосновывающих </w:t>
            </w:r>
            <w:r w:rsidRPr="00A60DFE">
              <w:rPr>
                <w:rFonts w:eastAsia="Calibri"/>
                <w:sz w:val="20"/>
                <w:szCs w:val="20"/>
                <w:lang w:val="ru-RU" w:eastAsia="en-US"/>
              </w:rPr>
              <w:t xml:space="preserve">материалов схемы </w:t>
            </w:r>
            <w:r w:rsidRPr="00555BFA">
              <w:rPr>
                <w:rFonts w:eastAsia="Calibri"/>
                <w:sz w:val="20"/>
                <w:szCs w:val="20"/>
                <w:lang w:val="ru-RU" w:eastAsia="en-US"/>
              </w:rPr>
              <w:t>теплоснабжения.</w:t>
            </w:r>
          </w:p>
        </w:tc>
      </w:tr>
      <w:tr w:rsidR="009246D8" w:rsidRPr="00555BFA" w14:paraId="51E3ECAA"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594126DC" w14:textId="77777777" w:rsidR="009246D8" w:rsidRPr="00A60DFE" w:rsidRDefault="009246D8" w:rsidP="00232192">
            <w:pPr>
              <w:rPr>
                <w:rFonts w:eastAsia="Calibri"/>
                <w:sz w:val="20"/>
                <w:szCs w:val="20"/>
                <w:lang w:val="ru-RU" w:eastAsia="en-US"/>
              </w:rPr>
            </w:pPr>
            <w:r w:rsidRPr="00A60DFE">
              <w:rPr>
                <w:rFonts w:eastAsia="Calibri"/>
                <w:sz w:val="20"/>
                <w:szCs w:val="20"/>
                <w:lang w:val="ru-RU" w:eastAsia="en-US"/>
              </w:rPr>
              <w:lastRenderedPageBreak/>
              <w:t xml:space="preserve">г) </w:t>
            </w:r>
            <w:r w:rsidRPr="00555BFA">
              <w:rPr>
                <w:rFonts w:eastAsia="Calibri"/>
                <w:sz w:val="20"/>
                <w:szCs w:val="20"/>
                <w:lang w:val="ru-RU" w:eastAsia="en-US"/>
              </w:rPr>
              <w:t xml:space="preserve">переключение </w:t>
            </w:r>
            <w:r w:rsidRPr="00A60DFE">
              <w:rPr>
                <w:rFonts w:eastAsia="Calibri"/>
                <w:sz w:val="20"/>
                <w:szCs w:val="20"/>
                <w:lang w:val="ru-RU" w:eastAsia="en-US"/>
              </w:rPr>
              <w:t xml:space="preserve">тепловой нагрузки от </w:t>
            </w:r>
            <w:r w:rsidRPr="00555BFA">
              <w:rPr>
                <w:rFonts w:eastAsia="Calibri"/>
                <w:sz w:val="20"/>
                <w:szCs w:val="20"/>
                <w:lang w:val="ru-RU" w:eastAsia="en-US"/>
              </w:rPr>
              <w:t xml:space="preserve">котельных </w:t>
            </w:r>
            <w:r w:rsidRPr="00A60DFE">
              <w:rPr>
                <w:rFonts w:eastAsia="Calibri"/>
                <w:sz w:val="20"/>
                <w:szCs w:val="20"/>
                <w:lang w:val="ru-RU" w:eastAsia="en-US"/>
              </w:rPr>
              <w:t xml:space="preserve">на </w:t>
            </w:r>
            <w:r w:rsidRPr="00555BFA">
              <w:rPr>
                <w:rFonts w:eastAsia="Calibri"/>
                <w:sz w:val="20"/>
                <w:szCs w:val="20"/>
                <w:lang w:val="ru-RU" w:eastAsia="en-US"/>
              </w:rPr>
              <w:t>источники с</w:t>
            </w:r>
            <w:r w:rsidRPr="00A60DFE">
              <w:rPr>
                <w:rFonts w:eastAsia="Calibri"/>
                <w:sz w:val="20"/>
                <w:szCs w:val="20"/>
                <w:lang w:val="ru-RU" w:eastAsia="en-US"/>
              </w:rPr>
              <w:t xml:space="preserve"> </w:t>
            </w:r>
            <w:r w:rsidRPr="00555BFA">
              <w:rPr>
                <w:rFonts w:eastAsia="Calibri"/>
                <w:sz w:val="20"/>
                <w:szCs w:val="20"/>
                <w:lang w:val="ru-RU" w:eastAsia="en-US"/>
              </w:rPr>
              <w:t>комбинированной</w:t>
            </w:r>
            <w:r w:rsidRPr="00A60DFE">
              <w:rPr>
                <w:rFonts w:eastAsia="Calibri"/>
                <w:sz w:val="20"/>
                <w:szCs w:val="20"/>
                <w:lang w:val="ru-RU" w:eastAsia="en-US"/>
              </w:rPr>
              <w:t xml:space="preserve"> </w:t>
            </w:r>
            <w:r w:rsidRPr="00555BFA">
              <w:rPr>
                <w:rFonts w:eastAsia="Calibri"/>
                <w:sz w:val="20"/>
                <w:szCs w:val="20"/>
                <w:lang w:val="ru-RU" w:eastAsia="en-US"/>
              </w:rPr>
              <w:t>выработкой</w:t>
            </w:r>
            <w:r w:rsidRPr="00A60DFE">
              <w:rPr>
                <w:rFonts w:eastAsia="Calibri"/>
                <w:sz w:val="20"/>
                <w:szCs w:val="20"/>
                <w:lang w:val="ru-RU" w:eastAsia="en-US"/>
              </w:rPr>
              <w:t xml:space="preserve"> тепловой </w:t>
            </w:r>
            <w:r w:rsidRPr="00555BFA">
              <w:rPr>
                <w:rFonts w:eastAsia="Calibri"/>
                <w:sz w:val="20"/>
                <w:szCs w:val="20"/>
                <w:lang w:val="ru-RU" w:eastAsia="en-US"/>
              </w:rPr>
              <w:t>и</w:t>
            </w:r>
            <w:r w:rsidRPr="00A60DFE">
              <w:rPr>
                <w:rFonts w:eastAsia="Calibri"/>
                <w:sz w:val="20"/>
                <w:szCs w:val="20"/>
                <w:lang w:val="ru-RU" w:eastAsia="en-US"/>
              </w:rPr>
              <w:t xml:space="preserve"> </w:t>
            </w:r>
            <w:r w:rsidRPr="00555BFA">
              <w:rPr>
                <w:rFonts w:eastAsia="Calibri"/>
                <w:sz w:val="20"/>
                <w:szCs w:val="20"/>
                <w:lang w:val="ru-RU" w:eastAsia="en-US"/>
              </w:rPr>
              <w:t>электрической</w:t>
            </w:r>
            <w:r w:rsidRPr="00A60DFE">
              <w:rPr>
                <w:rFonts w:eastAsia="Calibri"/>
                <w:sz w:val="20"/>
                <w:szCs w:val="20"/>
                <w:lang w:val="ru-RU" w:eastAsia="en-US"/>
              </w:rPr>
              <w:t xml:space="preserve"> энергии  </w:t>
            </w:r>
            <w:r w:rsidRPr="00555BFA">
              <w:rPr>
                <w:rFonts w:eastAsia="Calibri"/>
                <w:sz w:val="20"/>
                <w:szCs w:val="20"/>
                <w:lang w:val="ru-RU" w:eastAsia="en-US"/>
              </w:rPr>
              <w:t>в</w:t>
            </w:r>
            <w:r w:rsidRPr="00A60DFE">
              <w:rPr>
                <w:rFonts w:eastAsia="Calibri"/>
                <w:sz w:val="20"/>
                <w:szCs w:val="20"/>
                <w:lang w:val="ru-RU" w:eastAsia="en-US"/>
              </w:rPr>
              <w:t xml:space="preserve"> </w:t>
            </w:r>
            <w:r w:rsidRPr="00555BFA">
              <w:rPr>
                <w:rFonts w:eastAsia="Calibri"/>
                <w:sz w:val="20"/>
                <w:szCs w:val="20"/>
                <w:lang w:val="ru-RU" w:eastAsia="en-US"/>
              </w:rPr>
              <w:t xml:space="preserve">весенне-летний </w:t>
            </w:r>
            <w:r w:rsidRPr="00A60DFE">
              <w:rPr>
                <w:rFonts w:eastAsia="Calibri"/>
                <w:sz w:val="20"/>
                <w:szCs w:val="20"/>
                <w:lang w:val="ru-RU" w:eastAsia="en-US"/>
              </w:rPr>
              <w:t xml:space="preserve">период </w:t>
            </w:r>
            <w:r w:rsidRPr="00555BFA">
              <w:rPr>
                <w:rFonts w:eastAsia="Calibri"/>
                <w:sz w:val="20"/>
                <w:szCs w:val="20"/>
                <w:lang w:val="ru-RU" w:eastAsia="en-US"/>
              </w:rPr>
              <w:t>функционирования</w:t>
            </w:r>
            <w:r w:rsidRPr="00A60DFE">
              <w:rPr>
                <w:rFonts w:eastAsia="Calibri"/>
                <w:sz w:val="20"/>
                <w:szCs w:val="20"/>
                <w:lang w:val="ru-RU" w:eastAsia="en-US"/>
              </w:rPr>
              <w:t xml:space="preserve"> систем </w:t>
            </w:r>
            <w:r w:rsidRPr="00555BFA">
              <w:rPr>
                <w:rFonts w:eastAsia="Calibri"/>
                <w:sz w:val="20"/>
                <w:szCs w:val="20"/>
                <w:lang w:val="ru-RU" w:eastAsia="en-US"/>
              </w:rPr>
              <w:t>теплоснабжения;</w:t>
            </w:r>
          </w:p>
        </w:tc>
        <w:tc>
          <w:tcPr>
            <w:tcW w:w="2543" w:type="pct"/>
            <w:tcBorders>
              <w:top w:val="single" w:sz="4" w:space="0" w:color="000000"/>
              <w:left w:val="single" w:sz="4" w:space="0" w:color="000000"/>
              <w:bottom w:val="single" w:sz="4" w:space="0" w:color="000000"/>
              <w:right w:val="single" w:sz="4" w:space="0" w:color="000000"/>
            </w:tcBorders>
            <w:vAlign w:val="center"/>
          </w:tcPr>
          <w:p w14:paraId="337CB2CB" w14:textId="77777777" w:rsidR="009246D8" w:rsidRPr="00A60DFE" w:rsidRDefault="009246D8" w:rsidP="00232192">
            <w:pPr>
              <w:jc w:val="both"/>
              <w:rPr>
                <w:rFonts w:eastAsia="Calibri"/>
                <w:sz w:val="20"/>
                <w:szCs w:val="20"/>
                <w:lang w:val="ru-RU" w:eastAsia="en-US"/>
              </w:rPr>
            </w:pPr>
            <w:r w:rsidRPr="00A60DFE">
              <w:rPr>
                <w:rFonts w:eastAsia="Calibri"/>
                <w:sz w:val="20"/>
                <w:szCs w:val="20"/>
                <w:lang w:val="ru-RU" w:eastAsia="en-US"/>
              </w:rPr>
              <w:t>Мероприятия не выявлены.</w:t>
            </w:r>
          </w:p>
        </w:tc>
      </w:tr>
      <w:tr w:rsidR="009246D8" w:rsidRPr="00555BFA" w14:paraId="7C0F72C4"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2FFB0436" w14:textId="77777777" w:rsidR="009246D8" w:rsidRPr="00A60DFE" w:rsidRDefault="009246D8" w:rsidP="00232192">
            <w:pPr>
              <w:rPr>
                <w:rFonts w:eastAsia="Calibri"/>
                <w:sz w:val="20"/>
                <w:szCs w:val="20"/>
                <w:lang w:val="ru-RU" w:eastAsia="en-US"/>
              </w:rPr>
            </w:pPr>
            <w:r w:rsidRPr="00A60DFE">
              <w:rPr>
                <w:rFonts w:eastAsia="Calibri"/>
                <w:sz w:val="20"/>
                <w:szCs w:val="20"/>
                <w:lang w:val="ru-RU" w:eastAsia="en-US"/>
              </w:rPr>
              <w:t xml:space="preserve">д) </w:t>
            </w:r>
            <w:r w:rsidRPr="00555BFA">
              <w:rPr>
                <w:rFonts w:eastAsia="Calibri"/>
                <w:sz w:val="20"/>
                <w:szCs w:val="20"/>
                <w:lang w:val="ru-RU" w:eastAsia="en-US"/>
              </w:rPr>
              <w:t xml:space="preserve">переключение </w:t>
            </w:r>
            <w:r w:rsidRPr="00A60DFE">
              <w:rPr>
                <w:rFonts w:eastAsia="Calibri"/>
                <w:sz w:val="20"/>
                <w:szCs w:val="20"/>
                <w:lang w:val="ru-RU" w:eastAsia="en-US"/>
              </w:rPr>
              <w:t>тепловой нагрузки от</w:t>
            </w:r>
            <w:r w:rsidRPr="00555BFA">
              <w:rPr>
                <w:rFonts w:eastAsia="Calibri"/>
                <w:sz w:val="20"/>
                <w:szCs w:val="20"/>
                <w:lang w:val="ru-RU" w:eastAsia="en-US"/>
              </w:rPr>
              <w:t xml:space="preserve"> котельных </w:t>
            </w:r>
            <w:r w:rsidRPr="00A60DFE">
              <w:rPr>
                <w:rFonts w:eastAsia="Calibri"/>
                <w:sz w:val="20"/>
                <w:szCs w:val="20"/>
                <w:lang w:val="ru-RU" w:eastAsia="en-US"/>
              </w:rPr>
              <w:t xml:space="preserve">на </w:t>
            </w:r>
            <w:r w:rsidRPr="00555BFA">
              <w:rPr>
                <w:rFonts w:eastAsia="Calibri"/>
                <w:sz w:val="20"/>
                <w:szCs w:val="20"/>
                <w:lang w:val="ru-RU" w:eastAsia="en-US"/>
              </w:rPr>
              <w:t>источники с</w:t>
            </w:r>
            <w:r w:rsidRPr="00A60DFE">
              <w:rPr>
                <w:rFonts w:eastAsia="Calibri"/>
                <w:sz w:val="20"/>
                <w:szCs w:val="20"/>
                <w:lang w:val="ru-RU" w:eastAsia="en-US"/>
              </w:rPr>
              <w:t xml:space="preserve"> </w:t>
            </w:r>
            <w:r w:rsidRPr="00555BFA">
              <w:rPr>
                <w:rFonts w:eastAsia="Calibri"/>
                <w:sz w:val="20"/>
                <w:szCs w:val="20"/>
                <w:lang w:val="ru-RU" w:eastAsia="en-US"/>
              </w:rPr>
              <w:t>комбинированной</w:t>
            </w:r>
            <w:r w:rsidRPr="00A60DFE">
              <w:rPr>
                <w:rFonts w:eastAsia="Calibri"/>
                <w:sz w:val="20"/>
                <w:szCs w:val="20"/>
                <w:lang w:val="ru-RU" w:eastAsia="en-US"/>
              </w:rPr>
              <w:t xml:space="preserve"> </w:t>
            </w:r>
            <w:r w:rsidRPr="00555BFA">
              <w:rPr>
                <w:rFonts w:eastAsia="Calibri"/>
                <w:sz w:val="20"/>
                <w:szCs w:val="20"/>
                <w:lang w:val="ru-RU" w:eastAsia="en-US"/>
              </w:rPr>
              <w:t>выработкой</w:t>
            </w:r>
            <w:r w:rsidRPr="00A60DFE">
              <w:rPr>
                <w:rFonts w:eastAsia="Calibri"/>
                <w:sz w:val="20"/>
                <w:szCs w:val="20"/>
                <w:lang w:val="ru-RU" w:eastAsia="en-US"/>
              </w:rPr>
              <w:t xml:space="preserve"> тепловой </w:t>
            </w:r>
            <w:r w:rsidRPr="00555BFA">
              <w:rPr>
                <w:rFonts w:eastAsia="Calibri"/>
                <w:sz w:val="20"/>
                <w:szCs w:val="20"/>
                <w:lang w:val="ru-RU" w:eastAsia="en-US"/>
              </w:rPr>
              <w:t>и</w:t>
            </w:r>
            <w:r w:rsidRPr="00A60DFE">
              <w:rPr>
                <w:rFonts w:eastAsia="Calibri"/>
                <w:sz w:val="20"/>
                <w:szCs w:val="20"/>
                <w:lang w:val="ru-RU" w:eastAsia="en-US"/>
              </w:rPr>
              <w:t xml:space="preserve"> </w:t>
            </w:r>
            <w:r w:rsidRPr="00555BFA">
              <w:rPr>
                <w:rFonts w:eastAsia="Calibri"/>
                <w:sz w:val="20"/>
                <w:szCs w:val="20"/>
                <w:lang w:val="ru-RU" w:eastAsia="en-US"/>
              </w:rPr>
              <w:t>электрической</w:t>
            </w:r>
            <w:r w:rsidRPr="00A60DFE">
              <w:rPr>
                <w:rFonts w:eastAsia="Calibri"/>
                <w:sz w:val="20"/>
                <w:szCs w:val="20"/>
                <w:lang w:val="ru-RU" w:eastAsia="en-US"/>
              </w:rPr>
              <w:t xml:space="preserve"> энергии  </w:t>
            </w:r>
            <w:r w:rsidRPr="00555BFA">
              <w:rPr>
                <w:rFonts w:eastAsia="Calibri"/>
                <w:sz w:val="20"/>
                <w:szCs w:val="20"/>
                <w:lang w:val="ru-RU" w:eastAsia="en-US"/>
              </w:rPr>
              <w:t xml:space="preserve">в отопительный </w:t>
            </w:r>
            <w:r w:rsidRPr="00A60DFE">
              <w:rPr>
                <w:rFonts w:eastAsia="Calibri"/>
                <w:sz w:val="20"/>
                <w:szCs w:val="20"/>
                <w:lang w:val="ru-RU" w:eastAsia="en-US"/>
              </w:rPr>
              <w:t xml:space="preserve">период, </w:t>
            </w:r>
            <w:r w:rsidRPr="00555BFA">
              <w:rPr>
                <w:rFonts w:eastAsia="Calibri"/>
                <w:sz w:val="20"/>
                <w:szCs w:val="20"/>
                <w:lang w:val="ru-RU" w:eastAsia="en-US"/>
              </w:rPr>
              <w:t xml:space="preserve">в </w:t>
            </w:r>
            <w:r w:rsidRPr="00A60DFE">
              <w:rPr>
                <w:rFonts w:eastAsia="Calibri"/>
                <w:sz w:val="20"/>
                <w:szCs w:val="20"/>
                <w:lang w:val="ru-RU" w:eastAsia="en-US"/>
              </w:rPr>
              <w:t xml:space="preserve">том числе за счет вывода </w:t>
            </w:r>
            <w:r w:rsidRPr="00555BFA">
              <w:rPr>
                <w:rFonts w:eastAsia="Calibri"/>
                <w:sz w:val="20"/>
                <w:szCs w:val="20"/>
                <w:lang w:val="ru-RU" w:eastAsia="en-US"/>
              </w:rPr>
              <w:t xml:space="preserve">котельных в </w:t>
            </w:r>
            <w:r w:rsidRPr="00A60DFE">
              <w:rPr>
                <w:rFonts w:eastAsia="Calibri"/>
                <w:sz w:val="20"/>
                <w:szCs w:val="20"/>
                <w:lang w:val="ru-RU" w:eastAsia="en-US"/>
              </w:rPr>
              <w:t xml:space="preserve">пиковый режим работы, </w:t>
            </w:r>
            <w:r w:rsidRPr="00555BFA">
              <w:rPr>
                <w:rFonts w:eastAsia="Calibri"/>
                <w:sz w:val="20"/>
                <w:szCs w:val="20"/>
                <w:lang w:val="ru-RU" w:eastAsia="en-US"/>
              </w:rPr>
              <w:t xml:space="preserve">холодный резерв, </w:t>
            </w:r>
            <w:r w:rsidRPr="00A60DFE">
              <w:rPr>
                <w:rFonts w:eastAsia="Calibri"/>
                <w:sz w:val="20"/>
                <w:szCs w:val="20"/>
                <w:lang w:val="ru-RU" w:eastAsia="en-US"/>
              </w:rPr>
              <w:t xml:space="preserve">из </w:t>
            </w:r>
            <w:r w:rsidRPr="00555BFA">
              <w:rPr>
                <w:rFonts w:eastAsia="Calibri"/>
                <w:sz w:val="20"/>
                <w:szCs w:val="20"/>
                <w:lang w:val="ru-RU" w:eastAsia="en-US"/>
              </w:rPr>
              <w:t>эксплуатации;</w:t>
            </w:r>
          </w:p>
        </w:tc>
        <w:tc>
          <w:tcPr>
            <w:tcW w:w="2543" w:type="pct"/>
            <w:tcBorders>
              <w:top w:val="single" w:sz="4" w:space="0" w:color="000000"/>
              <w:left w:val="single" w:sz="4" w:space="0" w:color="000000"/>
              <w:bottom w:val="single" w:sz="4" w:space="0" w:color="000000"/>
              <w:right w:val="single" w:sz="4" w:space="0" w:color="000000"/>
            </w:tcBorders>
            <w:vAlign w:val="center"/>
          </w:tcPr>
          <w:p w14:paraId="02CFE1A0" w14:textId="4CA3EFC9" w:rsidR="009246D8" w:rsidRPr="00A60DFE" w:rsidRDefault="005D1D1A" w:rsidP="00232192">
            <w:pPr>
              <w:jc w:val="both"/>
              <w:rPr>
                <w:rFonts w:eastAsia="Calibri"/>
                <w:sz w:val="20"/>
                <w:szCs w:val="20"/>
                <w:lang w:val="ru-RU" w:eastAsia="en-US"/>
              </w:rPr>
            </w:pPr>
            <w:r w:rsidRPr="00A60DFE">
              <w:rPr>
                <w:rFonts w:eastAsia="Calibri"/>
                <w:sz w:val="20"/>
                <w:szCs w:val="20"/>
                <w:lang w:val="ru-RU" w:eastAsia="en-US"/>
              </w:rPr>
              <w:t>Мероприятия не выявлены.</w:t>
            </w:r>
          </w:p>
        </w:tc>
      </w:tr>
      <w:tr w:rsidR="009246D8" w:rsidRPr="00555BFA" w14:paraId="4DA13F15"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77B2B985" w14:textId="77777777" w:rsidR="009246D8" w:rsidRPr="00A60DFE" w:rsidRDefault="009246D8" w:rsidP="00232192">
            <w:pPr>
              <w:rPr>
                <w:rFonts w:eastAsia="Calibri"/>
                <w:sz w:val="20"/>
                <w:szCs w:val="20"/>
                <w:lang w:val="ru-RU" w:eastAsia="en-US"/>
              </w:rPr>
            </w:pPr>
            <w:r w:rsidRPr="00A60DFE">
              <w:rPr>
                <w:rFonts w:eastAsia="Calibri"/>
                <w:sz w:val="20"/>
                <w:szCs w:val="20"/>
                <w:lang w:val="ru-RU" w:eastAsia="en-US"/>
              </w:rPr>
              <w:t xml:space="preserve">е) </w:t>
            </w:r>
            <w:r w:rsidRPr="00555BFA">
              <w:rPr>
                <w:rFonts w:eastAsia="Calibri"/>
                <w:sz w:val="20"/>
                <w:szCs w:val="20"/>
                <w:lang w:val="ru-RU" w:eastAsia="en-US"/>
              </w:rPr>
              <w:t xml:space="preserve">мероприятия </w:t>
            </w:r>
            <w:r w:rsidRPr="00A60DFE">
              <w:rPr>
                <w:rFonts w:eastAsia="Calibri"/>
                <w:sz w:val="20"/>
                <w:szCs w:val="20"/>
                <w:lang w:val="ru-RU" w:eastAsia="en-US"/>
              </w:rPr>
              <w:t xml:space="preserve">по </w:t>
            </w:r>
            <w:r w:rsidRPr="00555BFA">
              <w:rPr>
                <w:rFonts w:eastAsia="Calibri"/>
                <w:sz w:val="20"/>
                <w:szCs w:val="20"/>
                <w:lang w:val="ru-RU" w:eastAsia="en-US"/>
              </w:rPr>
              <w:t>переоборудованию</w:t>
            </w:r>
            <w:r w:rsidRPr="00A60DFE">
              <w:rPr>
                <w:rFonts w:eastAsia="Calibri"/>
                <w:sz w:val="20"/>
                <w:szCs w:val="20"/>
                <w:lang w:val="ru-RU" w:eastAsia="en-US"/>
              </w:rPr>
              <w:t xml:space="preserve"> </w:t>
            </w:r>
            <w:r w:rsidRPr="00555BFA">
              <w:rPr>
                <w:rFonts w:eastAsia="Calibri"/>
                <w:sz w:val="20"/>
                <w:szCs w:val="20"/>
                <w:lang w:val="ru-RU" w:eastAsia="en-US"/>
              </w:rPr>
              <w:t>котельных в источники</w:t>
            </w:r>
            <w:r w:rsidRPr="00A60DFE">
              <w:rPr>
                <w:rFonts w:eastAsia="Calibri"/>
                <w:sz w:val="20"/>
                <w:szCs w:val="20"/>
                <w:lang w:val="ru-RU" w:eastAsia="en-US"/>
              </w:rPr>
              <w:t xml:space="preserve"> </w:t>
            </w:r>
            <w:r w:rsidRPr="00555BFA">
              <w:rPr>
                <w:rFonts w:eastAsia="Calibri"/>
                <w:sz w:val="20"/>
                <w:szCs w:val="20"/>
                <w:lang w:val="ru-RU" w:eastAsia="en-US"/>
              </w:rPr>
              <w:t>комбинированной</w:t>
            </w:r>
            <w:r w:rsidRPr="00A60DFE">
              <w:rPr>
                <w:rFonts w:eastAsia="Calibri"/>
                <w:sz w:val="20"/>
                <w:szCs w:val="20"/>
                <w:lang w:val="ru-RU" w:eastAsia="en-US"/>
              </w:rPr>
              <w:t xml:space="preserve"> </w:t>
            </w:r>
            <w:r w:rsidRPr="00555BFA">
              <w:rPr>
                <w:rFonts w:eastAsia="Calibri"/>
                <w:sz w:val="20"/>
                <w:szCs w:val="20"/>
                <w:lang w:val="ru-RU" w:eastAsia="en-US"/>
              </w:rPr>
              <w:t>выработки электрической и тепловой</w:t>
            </w:r>
            <w:r w:rsidRPr="00A60DFE">
              <w:rPr>
                <w:rFonts w:eastAsia="Calibri"/>
                <w:sz w:val="20"/>
                <w:szCs w:val="20"/>
                <w:lang w:val="ru-RU" w:eastAsia="en-US"/>
              </w:rPr>
              <w:t xml:space="preserve"> </w:t>
            </w:r>
            <w:r w:rsidRPr="00555BFA">
              <w:rPr>
                <w:rFonts w:eastAsia="Calibri"/>
                <w:sz w:val="20"/>
                <w:szCs w:val="20"/>
                <w:lang w:val="ru-RU" w:eastAsia="en-US"/>
              </w:rPr>
              <w:t>энергии;</w:t>
            </w:r>
          </w:p>
        </w:tc>
        <w:tc>
          <w:tcPr>
            <w:tcW w:w="2543" w:type="pct"/>
            <w:tcBorders>
              <w:top w:val="single" w:sz="4" w:space="0" w:color="000000"/>
              <w:left w:val="single" w:sz="4" w:space="0" w:color="000000"/>
              <w:bottom w:val="single" w:sz="4" w:space="0" w:color="000000"/>
              <w:right w:val="single" w:sz="4" w:space="0" w:color="000000"/>
            </w:tcBorders>
            <w:vAlign w:val="center"/>
          </w:tcPr>
          <w:p w14:paraId="1E841EE0" w14:textId="77777777" w:rsidR="009246D8" w:rsidRPr="00A60DFE" w:rsidRDefault="009246D8" w:rsidP="00232192">
            <w:pPr>
              <w:jc w:val="both"/>
              <w:rPr>
                <w:rFonts w:eastAsia="Calibri"/>
                <w:sz w:val="20"/>
                <w:szCs w:val="20"/>
                <w:lang w:val="ru-RU" w:eastAsia="en-US"/>
              </w:rPr>
            </w:pPr>
            <w:r w:rsidRPr="00A60DFE">
              <w:rPr>
                <w:rFonts w:eastAsia="Calibri"/>
                <w:sz w:val="20"/>
                <w:szCs w:val="20"/>
                <w:lang w:val="ru-RU" w:eastAsia="en-US"/>
              </w:rPr>
              <w:t>Мероприятия не выявлены.</w:t>
            </w:r>
          </w:p>
        </w:tc>
      </w:tr>
      <w:tr w:rsidR="009246D8" w:rsidRPr="00555BFA" w14:paraId="0F09264E"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3DFDDBF3" w14:textId="77777777" w:rsidR="009246D8" w:rsidRPr="00A60DFE" w:rsidRDefault="009246D8" w:rsidP="00232192">
            <w:pPr>
              <w:rPr>
                <w:rFonts w:eastAsia="Calibri"/>
                <w:sz w:val="20"/>
                <w:szCs w:val="20"/>
                <w:lang w:val="ru-RU" w:eastAsia="en-US"/>
              </w:rPr>
            </w:pPr>
            <w:r w:rsidRPr="00555BFA">
              <w:rPr>
                <w:rFonts w:eastAsia="Calibri"/>
                <w:sz w:val="20"/>
                <w:szCs w:val="20"/>
                <w:lang w:val="ru-RU" w:eastAsia="en-US"/>
              </w:rPr>
              <w:t xml:space="preserve">ж) </w:t>
            </w:r>
            <w:r w:rsidRPr="00A60DFE">
              <w:rPr>
                <w:rFonts w:eastAsia="Calibri"/>
                <w:sz w:val="20"/>
                <w:szCs w:val="20"/>
                <w:lang w:val="ru-RU" w:eastAsia="en-US"/>
              </w:rPr>
              <w:t xml:space="preserve">ввод </w:t>
            </w:r>
            <w:r w:rsidRPr="00555BFA">
              <w:rPr>
                <w:rFonts w:eastAsia="Calibri"/>
                <w:sz w:val="20"/>
                <w:szCs w:val="20"/>
                <w:lang w:val="ru-RU" w:eastAsia="en-US"/>
              </w:rPr>
              <w:t>в эксплуатацию в</w:t>
            </w:r>
            <w:r w:rsidRPr="00A60DFE">
              <w:rPr>
                <w:rFonts w:eastAsia="Calibri"/>
                <w:sz w:val="20"/>
                <w:szCs w:val="20"/>
                <w:lang w:val="ru-RU" w:eastAsia="en-US"/>
              </w:rPr>
              <w:t xml:space="preserve"> </w:t>
            </w:r>
            <w:r w:rsidRPr="00555BFA">
              <w:rPr>
                <w:rFonts w:eastAsia="Calibri"/>
                <w:sz w:val="20"/>
                <w:szCs w:val="20"/>
                <w:lang w:val="ru-RU" w:eastAsia="en-US"/>
              </w:rPr>
              <w:t>результате</w:t>
            </w:r>
            <w:r w:rsidRPr="00A60DFE">
              <w:rPr>
                <w:rFonts w:eastAsia="Calibri"/>
                <w:sz w:val="20"/>
                <w:szCs w:val="20"/>
                <w:lang w:val="ru-RU" w:eastAsia="en-US"/>
              </w:rPr>
              <w:t xml:space="preserve"> </w:t>
            </w:r>
            <w:r w:rsidRPr="00555BFA">
              <w:rPr>
                <w:rFonts w:eastAsia="Calibri"/>
                <w:sz w:val="20"/>
                <w:szCs w:val="20"/>
                <w:lang w:val="ru-RU" w:eastAsia="en-US"/>
              </w:rPr>
              <w:t xml:space="preserve">строительства, </w:t>
            </w:r>
            <w:r w:rsidRPr="00A60DFE">
              <w:rPr>
                <w:rFonts w:eastAsia="Calibri"/>
                <w:sz w:val="20"/>
                <w:szCs w:val="20"/>
                <w:lang w:val="ru-RU" w:eastAsia="en-US"/>
              </w:rPr>
              <w:t xml:space="preserve">реконструкции </w:t>
            </w:r>
            <w:r w:rsidRPr="00555BFA">
              <w:rPr>
                <w:rFonts w:eastAsia="Calibri"/>
                <w:sz w:val="20"/>
                <w:szCs w:val="20"/>
                <w:lang w:val="ru-RU" w:eastAsia="en-US"/>
              </w:rPr>
              <w:t>и</w:t>
            </w:r>
            <w:r w:rsidRPr="00A60DFE">
              <w:rPr>
                <w:rFonts w:eastAsia="Calibri"/>
                <w:sz w:val="20"/>
                <w:szCs w:val="20"/>
                <w:lang w:val="ru-RU" w:eastAsia="en-US"/>
              </w:rPr>
              <w:t xml:space="preserve"> </w:t>
            </w:r>
            <w:r w:rsidRPr="00555BFA">
              <w:rPr>
                <w:rFonts w:eastAsia="Calibri"/>
                <w:sz w:val="20"/>
                <w:szCs w:val="20"/>
                <w:lang w:val="ru-RU" w:eastAsia="en-US"/>
              </w:rPr>
              <w:t>технического</w:t>
            </w:r>
            <w:r w:rsidRPr="00A60DFE">
              <w:rPr>
                <w:rFonts w:eastAsia="Calibri"/>
                <w:sz w:val="20"/>
                <w:szCs w:val="20"/>
                <w:lang w:val="ru-RU" w:eastAsia="en-US"/>
              </w:rPr>
              <w:t xml:space="preserve"> </w:t>
            </w:r>
            <w:r w:rsidRPr="00555BFA">
              <w:rPr>
                <w:rFonts w:eastAsia="Calibri"/>
                <w:sz w:val="20"/>
                <w:szCs w:val="20"/>
                <w:lang w:val="ru-RU" w:eastAsia="en-US"/>
              </w:rPr>
              <w:t xml:space="preserve">перевооружения источников </w:t>
            </w:r>
            <w:r w:rsidRPr="00A60DFE">
              <w:rPr>
                <w:rFonts w:eastAsia="Calibri"/>
                <w:sz w:val="20"/>
                <w:szCs w:val="20"/>
                <w:lang w:val="ru-RU" w:eastAsia="en-US"/>
              </w:rPr>
              <w:t xml:space="preserve">тепловой энергии </w:t>
            </w:r>
            <w:r w:rsidRPr="00555BFA">
              <w:rPr>
                <w:rFonts w:eastAsia="Calibri"/>
                <w:sz w:val="20"/>
                <w:szCs w:val="20"/>
                <w:lang w:val="ru-RU" w:eastAsia="en-US"/>
              </w:rPr>
              <w:t>и</w:t>
            </w:r>
            <w:r w:rsidRPr="00A60DFE">
              <w:rPr>
                <w:rFonts w:eastAsia="Calibri"/>
                <w:sz w:val="20"/>
                <w:szCs w:val="20"/>
                <w:lang w:val="ru-RU" w:eastAsia="en-US"/>
              </w:rPr>
              <w:t xml:space="preserve"> </w:t>
            </w:r>
            <w:r w:rsidRPr="00555BFA">
              <w:rPr>
                <w:rFonts w:eastAsia="Calibri"/>
                <w:sz w:val="20"/>
                <w:szCs w:val="20"/>
                <w:lang w:val="ru-RU" w:eastAsia="en-US"/>
              </w:rPr>
              <w:t xml:space="preserve">соответствие </w:t>
            </w:r>
            <w:r w:rsidRPr="00A60DFE">
              <w:rPr>
                <w:rFonts w:eastAsia="Calibri"/>
                <w:sz w:val="20"/>
                <w:szCs w:val="20"/>
                <w:lang w:val="ru-RU" w:eastAsia="en-US"/>
              </w:rPr>
              <w:t xml:space="preserve">их обязательным </w:t>
            </w:r>
            <w:r w:rsidRPr="00555BFA">
              <w:rPr>
                <w:rFonts w:eastAsia="Calibri"/>
                <w:sz w:val="20"/>
                <w:szCs w:val="20"/>
                <w:lang w:val="ru-RU" w:eastAsia="en-US"/>
              </w:rPr>
              <w:t>требованиям,</w:t>
            </w:r>
            <w:r w:rsidRPr="00A60DFE">
              <w:rPr>
                <w:rFonts w:eastAsia="Calibri"/>
                <w:sz w:val="20"/>
                <w:szCs w:val="20"/>
                <w:lang w:val="ru-RU" w:eastAsia="en-US"/>
              </w:rPr>
              <w:t xml:space="preserve"> </w:t>
            </w:r>
            <w:r w:rsidRPr="00555BFA">
              <w:rPr>
                <w:rFonts w:eastAsia="Calibri"/>
                <w:sz w:val="20"/>
                <w:szCs w:val="20"/>
                <w:lang w:val="ru-RU" w:eastAsia="en-US"/>
              </w:rPr>
              <w:t>установленным</w:t>
            </w:r>
            <w:r w:rsidRPr="00A60DFE">
              <w:rPr>
                <w:rFonts w:eastAsia="Calibri"/>
                <w:sz w:val="20"/>
                <w:szCs w:val="20"/>
                <w:lang w:val="ru-RU" w:eastAsia="en-US"/>
              </w:rPr>
              <w:t xml:space="preserve"> </w:t>
            </w:r>
            <w:r w:rsidRPr="00555BFA">
              <w:rPr>
                <w:rFonts w:eastAsia="Calibri"/>
                <w:sz w:val="20"/>
                <w:szCs w:val="20"/>
                <w:lang w:val="ru-RU" w:eastAsia="en-US"/>
              </w:rPr>
              <w:t>законодательством</w:t>
            </w:r>
            <w:r w:rsidRPr="00A60DFE">
              <w:rPr>
                <w:rFonts w:eastAsia="Calibri"/>
                <w:sz w:val="20"/>
                <w:szCs w:val="20"/>
                <w:lang w:val="ru-RU" w:eastAsia="en-US"/>
              </w:rPr>
              <w:t xml:space="preserve"> </w:t>
            </w:r>
            <w:r w:rsidRPr="00555BFA">
              <w:rPr>
                <w:rFonts w:eastAsia="Calibri"/>
                <w:sz w:val="20"/>
                <w:szCs w:val="20"/>
                <w:lang w:val="ru-RU" w:eastAsia="en-US"/>
              </w:rPr>
              <w:t>Российской</w:t>
            </w:r>
            <w:r w:rsidRPr="00A60DFE">
              <w:rPr>
                <w:rFonts w:eastAsia="Calibri"/>
                <w:sz w:val="20"/>
                <w:szCs w:val="20"/>
                <w:lang w:val="ru-RU" w:eastAsia="en-US"/>
              </w:rPr>
              <w:t xml:space="preserve"> </w:t>
            </w:r>
            <w:r w:rsidRPr="00555BFA">
              <w:rPr>
                <w:rFonts w:eastAsia="Calibri"/>
                <w:sz w:val="20"/>
                <w:szCs w:val="20"/>
                <w:lang w:val="ru-RU" w:eastAsia="en-US"/>
              </w:rPr>
              <w:t xml:space="preserve">Федерации, и </w:t>
            </w:r>
            <w:r w:rsidRPr="00A60DFE">
              <w:rPr>
                <w:rFonts w:eastAsia="Calibri"/>
                <w:sz w:val="20"/>
                <w:szCs w:val="20"/>
                <w:lang w:val="ru-RU" w:eastAsia="en-US"/>
              </w:rPr>
              <w:t xml:space="preserve">проектной </w:t>
            </w:r>
            <w:r w:rsidRPr="00555BFA">
              <w:rPr>
                <w:rFonts w:eastAsia="Calibri"/>
                <w:sz w:val="20"/>
                <w:szCs w:val="20"/>
                <w:lang w:val="ru-RU" w:eastAsia="en-US"/>
              </w:rPr>
              <w:t>документации;</w:t>
            </w:r>
          </w:p>
        </w:tc>
        <w:tc>
          <w:tcPr>
            <w:tcW w:w="2543" w:type="pct"/>
            <w:tcBorders>
              <w:top w:val="single" w:sz="4" w:space="0" w:color="000000"/>
              <w:left w:val="single" w:sz="4" w:space="0" w:color="000000"/>
              <w:bottom w:val="single" w:sz="4" w:space="0" w:color="000000"/>
              <w:right w:val="single" w:sz="4" w:space="0" w:color="000000"/>
            </w:tcBorders>
            <w:vAlign w:val="center"/>
          </w:tcPr>
          <w:p w14:paraId="4EEBD284" w14:textId="77777777" w:rsidR="009246D8" w:rsidRPr="00384222" w:rsidRDefault="009246D8" w:rsidP="00232192">
            <w:pPr>
              <w:jc w:val="both"/>
              <w:rPr>
                <w:rFonts w:eastAsia="Calibri"/>
                <w:sz w:val="20"/>
                <w:szCs w:val="20"/>
                <w:lang w:val="ru-RU" w:eastAsia="en-US"/>
              </w:rPr>
            </w:pPr>
            <w:r w:rsidRPr="00384222">
              <w:rPr>
                <w:rFonts w:eastAsia="Calibri"/>
                <w:sz w:val="20"/>
                <w:szCs w:val="20"/>
                <w:lang w:val="ru-RU" w:eastAsia="en-US"/>
              </w:rPr>
              <w:t xml:space="preserve">В </w:t>
            </w:r>
            <w:r>
              <w:rPr>
                <w:rFonts w:eastAsia="Calibri"/>
                <w:sz w:val="20"/>
                <w:szCs w:val="20"/>
                <w:lang w:val="ru-RU" w:eastAsia="en-US"/>
              </w:rPr>
              <w:t xml:space="preserve">проекте актуализации Схемы </w:t>
            </w:r>
            <w:r w:rsidRPr="00384222">
              <w:rPr>
                <w:rFonts w:eastAsia="Calibri"/>
                <w:sz w:val="20"/>
                <w:szCs w:val="20"/>
                <w:lang w:val="ru-RU" w:eastAsia="en-US"/>
              </w:rPr>
              <w:t xml:space="preserve">теплоснабжения сформированы предложения по вводу в эксплуатацию в результате строительства, реконструкции и технического перевооружения источников тепловой энергии. </w:t>
            </w:r>
          </w:p>
          <w:p w14:paraId="47F7F89B" w14:textId="3A9B1A70" w:rsidR="009246D8" w:rsidRPr="00A60DFE" w:rsidRDefault="009246D8" w:rsidP="00232192">
            <w:pPr>
              <w:jc w:val="both"/>
              <w:rPr>
                <w:rFonts w:eastAsia="Calibri"/>
                <w:sz w:val="20"/>
                <w:szCs w:val="20"/>
                <w:lang w:val="ru-RU" w:eastAsia="en-US"/>
              </w:rPr>
            </w:pPr>
            <w:r>
              <w:rPr>
                <w:rFonts w:eastAsia="Calibri"/>
                <w:sz w:val="20"/>
                <w:szCs w:val="20"/>
                <w:lang w:val="ru-RU" w:eastAsia="en-US"/>
              </w:rPr>
              <w:t>Главы</w:t>
            </w:r>
            <w:r w:rsidRPr="00A60DFE">
              <w:rPr>
                <w:rFonts w:eastAsia="Calibri"/>
                <w:sz w:val="20"/>
                <w:szCs w:val="20"/>
                <w:lang w:val="ru-RU" w:eastAsia="en-US"/>
              </w:rPr>
              <w:t xml:space="preserve"> </w:t>
            </w:r>
            <w:r w:rsidR="005D1D1A">
              <w:rPr>
                <w:rFonts w:eastAsia="Calibri"/>
                <w:sz w:val="20"/>
                <w:szCs w:val="20"/>
                <w:lang w:val="ru-RU" w:eastAsia="en-US"/>
              </w:rPr>
              <w:t>6</w:t>
            </w:r>
            <w:r w:rsidRPr="00A60DFE">
              <w:rPr>
                <w:rFonts w:eastAsia="Calibri"/>
                <w:sz w:val="20"/>
                <w:szCs w:val="20"/>
                <w:lang w:val="ru-RU" w:eastAsia="en-US"/>
              </w:rPr>
              <w:t xml:space="preserve">, </w:t>
            </w:r>
            <w:r w:rsidR="00FC60CF">
              <w:rPr>
                <w:rFonts w:eastAsia="Calibri"/>
                <w:sz w:val="20"/>
                <w:szCs w:val="20"/>
                <w:lang w:val="ru-RU" w:eastAsia="en-US"/>
              </w:rPr>
              <w:t>16</w:t>
            </w:r>
            <w:r w:rsidRPr="00A60DFE">
              <w:rPr>
                <w:rFonts w:eastAsia="Calibri"/>
                <w:sz w:val="20"/>
                <w:szCs w:val="20"/>
                <w:lang w:val="ru-RU" w:eastAsia="en-US"/>
              </w:rPr>
              <w:t xml:space="preserve"> о</w:t>
            </w:r>
            <w:r w:rsidRPr="0067014F">
              <w:rPr>
                <w:rFonts w:eastAsia="Calibri"/>
                <w:sz w:val="20"/>
                <w:szCs w:val="20"/>
                <w:lang w:val="ru-RU" w:eastAsia="en-US"/>
              </w:rPr>
              <w:t xml:space="preserve">босновывающих </w:t>
            </w:r>
            <w:r w:rsidRPr="00A60DFE">
              <w:rPr>
                <w:rFonts w:eastAsia="Calibri"/>
                <w:sz w:val="20"/>
                <w:szCs w:val="20"/>
                <w:lang w:val="ru-RU" w:eastAsia="en-US"/>
              </w:rPr>
              <w:t xml:space="preserve">материалов схемы </w:t>
            </w:r>
            <w:r w:rsidRPr="0067014F">
              <w:rPr>
                <w:rFonts w:eastAsia="Calibri"/>
                <w:sz w:val="20"/>
                <w:szCs w:val="20"/>
                <w:lang w:val="ru-RU" w:eastAsia="en-US"/>
              </w:rPr>
              <w:t>теплоснабжения.</w:t>
            </w:r>
          </w:p>
        </w:tc>
      </w:tr>
      <w:tr w:rsidR="009246D8" w:rsidRPr="00555BFA" w14:paraId="3A55E4E3"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6D0F4990" w14:textId="77777777" w:rsidR="009246D8" w:rsidRPr="00A60DFE" w:rsidRDefault="009246D8" w:rsidP="00232192">
            <w:pPr>
              <w:rPr>
                <w:rFonts w:eastAsia="Calibri"/>
                <w:sz w:val="20"/>
                <w:szCs w:val="20"/>
                <w:lang w:val="ru-RU" w:eastAsia="en-US"/>
              </w:rPr>
            </w:pPr>
            <w:r w:rsidRPr="00A60DFE">
              <w:rPr>
                <w:rFonts w:eastAsia="Calibri"/>
                <w:sz w:val="20"/>
                <w:szCs w:val="20"/>
                <w:lang w:val="ru-RU" w:eastAsia="en-US"/>
              </w:rPr>
              <w:t xml:space="preserve">з) </w:t>
            </w:r>
            <w:r w:rsidRPr="00555BFA">
              <w:rPr>
                <w:rFonts w:eastAsia="Calibri"/>
                <w:sz w:val="20"/>
                <w:szCs w:val="20"/>
                <w:lang w:val="ru-RU" w:eastAsia="en-US"/>
              </w:rPr>
              <w:t>строительство и</w:t>
            </w:r>
            <w:r w:rsidRPr="00A60DFE">
              <w:rPr>
                <w:rFonts w:eastAsia="Calibri"/>
                <w:sz w:val="20"/>
                <w:szCs w:val="20"/>
                <w:lang w:val="ru-RU" w:eastAsia="en-US"/>
              </w:rPr>
              <w:t xml:space="preserve"> </w:t>
            </w:r>
            <w:r w:rsidRPr="00555BFA">
              <w:rPr>
                <w:rFonts w:eastAsia="Calibri"/>
                <w:sz w:val="20"/>
                <w:szCs w:val="20"/>
                <w:lang w:val="ru-RU" w:eastAsia="en-US"/>
              </w:rPr>
              <w:t>реконструкция</w:t>
            </w:r>
            <w:r w:rsidRPr="00A60DFE">
              <w:rPr>
                <w:rFonts w:eastAsia="Calibri"/>
                <w:sz w:val="20"/>
                <w:szCs w:val="20"/>
                <w:lang w:val="ru-RU" w:eastAsia="en-US"/>
              </w:rPr>
              <w:t xml:space="preserve"> тепловых </w:t>
            </w:r>
            <w:r w:rsidRPr="00555BFA">
              <w:rPr>
                <w:rFonts w:eastAsia="Calibri"/>
                <w:sz w:val="20"/>
                <w:szCs w:val="20"/>
                <w:lang w:val="ru-RU" w:eastAsia="en-US"/>
              </w:rPr>
              <w:t xml:space="preserve">сетей, </w:t>
            </w:r>
            <w:r w:rsidRPr="00A60DFE">
              <w:rPr>
                <w:rFonts w:eastAsia="Calibri"/>
                <w:sz w:val="20"/>
                <w:szCs w:val="20"/>
                <w:lang w:val="ru-RU" w:eastAsia="en-US"/>
              </w:rPr>
              <w:t xml:space="preserve">включая их </w:t>
            </w:r>
            <w:r w:rsidRPr="00555BFA">
              <w:rPr>
                <w:rFonts w:eastAsia="Calibri"/>
                <w:sz w:val="20"/>
                <w:szCs w:val="20"/>
                <w:lang w:val="ru-RU" w:eastAsia="en-US"/>
              </w:rPr>
              <w:t xml:space="preserve">реконструкцию в </w:t>
            </w:r>
            <w:r w:rsidRPr="00A60DFE">
              <w:rPr>
                <w:rFonts w:eastAsia="Calibri"/>
                <w:sz w:val="20"/>
                <w:szCs w:val="20"/>
                <w:lang w:val="ru-RU" w:eastAsia="en-US"/>
              </w:rPr>
              <w:t xml:space="preserve">связи </w:t>
            </w:r>
            <w:r w:rsidRPr="00555BFA">
              <w:rPr>
                <w:rFonts w:eastAsia="Calibri"/>
                <w:sz w:val="20"/>
                <w:szCs w:val="20"/>
                <w:lang w:val="ru-RU" w:eastAsia="en-US"/>
              </w:rPr>
              <w:t>с</w:t>
            </w:r>
            <w:r w:rsidRPr="00A60DFE">
              <w:rPr>
                <w:rFonts w:eastAsia="Calibri"/>
                <w:sz w:val="20"/>
                <w:szCs w:val="20"/>
                <w:lang w:val="ru-RU" w:eastAsia="en-US"/>
              </w:rPr>
              <w:t xml:space="preserve"> </w:t>
            </w:r>
            <w:r w:rsidRPr="00555BFA">
              <w:rPr>
                <w:rFonts w:eastAsia="Calibri"/>
                <w:sz w:val="20"/>
                <w:szCs w:val="20"/>
                <w:lang w:val="ru-RU" w:eastAsia="en-US"/>
              </w:rPr>
              <w:t>исчерпанием установленного и</w:t>
            </w:r>
            <w:r w:rsidRPr="00A60DFE">
              <w:rPr>
                <w:rFonts w:eastAsia="Calibri"/>
                <w:sz w:val="20"/>
                <w:szCs w:val="20"/>
                <w:lang w:val="ru-RU" w:eastAsia="en-US"/>
              </w:rPr>
              <w:t xml:space="preserve"> </w:t>
            </w:r>
            <w:r w:rsidRPr="00555BFA">
              <w:rPr>
                <w:rFonts w:eastAsia="Calibri"/>
                <w:sz w:val="20"/>
                <w:szCs w:val="20"/>
                <w:lang w:val="ru-RU" w:eastAsia="en-US"/>
              </w:rPr>
              <w:t>продленного</w:t>
            </w:r>
            <w:r w:rsidRPr="00A60DFE">
              <w:rPr>
                <w:rFonts w:eastAsia="Calibri"/>
                <w:sz w:val="20"/>
                <w:szCs w:val="20"/>
                <w:lang w:val="ru-RU" w:eastAsia="en-US"/>
              </w:rPr>
              <w:t xml:space="preserve"> </w:t>
            </w:r>
            <w:r w:rsidRPr="00555BFA">
              <w:rPr>
                <w:rFonts w:eastAsia="Calibri"/>
                <w:sz w:val="20"/>
                <w:szCs w:val="20"/>
                <w:lang w:val="ru-RU" w:eastAsia="en-US"/>
              </w:rPr>
              <w:t>ресурсов;</w:t>
            </w:r>
          </w:p>
        </w:tc>
        <w:tc>
          <w:tcPr>
            <w:tcW w:w="2543" w:type="pct"/>
            <w:tcBorders>
              <w:top w:val="single" w:sz="4" w:space="0" w:color="000000"/>
              <w:left w:val="single" w:sz="4" w:space="0" w:color="000000"/>
              <w:bottom w:val="single" w:sz="4" w:space="0" w:color="000000"/>
              <w:right w:val="single" w:sz="4" w:space="0" w:color="000000"/>
            </w:tcBorders>
            <w:vAlign w:val="center"/>
          </w:tcPr>
          <w:p w14:paraId="7E86013C" w14:textId="77777777" w:rsidR="009246D8" w:rsidRDefault="009246D8" w:rsidP="00232192">
            <w:pPr>
              <w:jc w:val="both"/>
              <w:rPr>
                <w:rFonts w:eastAsia="Calibri"/>
                <w:sz w:val="20"/>
                <w:szCs w:val="20"/>
                <w:lang w:val="ru-RU" w:eastAsia="en-US"/>
              </w:rPr>
            </w:pPr>
            <w:r>
              <w:rPr>
                <w:rFonts w:eastAsia="Calibri"/>
                <w:sz w:val="20"/>
                <w:szCs w:val="20"/>
                <w:lang w:val="ru-RU" w:eastAsia="en-US"/>
              </w:rPr>
              <w:t>В проекте актуализации Схемы теплоснабжения с</w:t>
            </w:r>
            <w:r w:rsidRPr="00555BFA">
              <w:rPr>
                <w:rFonts w:eastAsia="Calibri"/>
                <w:sz w:val="20"/>
                <w:szCs w:val="20"/>
                <w:lang w:val="ru-RU" w:eastAsia="en-US"/>
              </w:rPr>
              <w:t>формированы</w:t>
            </w:r>
            <w:r w:rsidRPr="00555BFA">
              <w:rPr>
                <w:rFonts w:eastAsia="Calibri"/>
                <w:w w:val="99"/>
                <w:sz w:val="20"/>
                <w:szCs w:val="20"/>
                <w:lang w:val="ru-RU" w:eastAsia="en-US"/>
              </w:rPr>
              <w:t xml:space="preserve"> </w:t>
            </w:r>
            <w:r>
              <w:rPr>
                <w:rFonts w:eastAsia="Calibri"/>
                <w:spacing w:val="-5"/>
                <w:sz w:val="20"/>
                <w:szCs w:val="20"/>
                <w:lang w:val="ru-RU" w:eastAsia="en-US"/>
              </w:rPr>
              <w:t xml:space="preserve">актуальные перечни мероприятий по </w:t>
            </w:r>
            <w:r w:rsidRPr="00555BFA">
              <w:rPr>
                <w:rFonts w:eastAsia="Calibri"/>
                <w:sz w:val="20"/>
                <w:szCs w:val="20"/>
                <w:lang w:val="ru-RU" w:eastAsia="en-US"/>
              </w:rPr>
              <w:t>строительств</w:t>
            </w:r>
            <w:r>
              <w:rPr>
                <w:rFonts w:eastAsia="Calibri"/>
                <w:sz w:val="20"/>
                <w:szCs w:val="20"/>
                <w:lang w:val="ru-RU" w:eastAsia="en-US"/>
              </w:rPr>
              <w:t>у</w:t>
            </w:r>
            <w:r w:rsidRPr="00555BFA">
              <w:rPr>
                <w:rFonts w:eastAsia="Calibri"/>
                <w:sz w:val="20"/>
                <w:szCs w:val="20"/>
                <w:lang w:val="ru-RU" w:eastAsia="en-US"/>
              </w:rPr>
              <w:t xml:space="preserve"> и</w:t>
            </w:r>
            <w:r w:rsidRPr="00A60DFE">
              <w:rPr>
                <w:rFonts w:eastAsia="Calibri"/>
                <w:sz w:val="20"/>
                <w:szCs w:val="20"/>
                <w:lang w:val="ru-RU" w:eastAsia="en-US"/>
              </w:rPr>
              <w:t xml:space="preserve"> </w:t>
            </w:r>
            <w:r w:rsidRPr="00555BFA">
              <w:rPr>
                <w:rFonts w:eastAsia="Calibri"/>
                <w:sz w:val="20"/>
                <w:szCs w:val="20"/>
                <w:lang w:val="ru-RU" w:eastAsia="en-US"/>
              </w:rPr>
              <w:t>реконструкци</w:t>
            </w:r>
            <w:r>
              <w:rPr>
                <w:rFonts w:eastAsia="Calibri"/>
                <w:sz w:val="20"/>
                <w:szCs w:val="20"/>
                <w:lang w:val="ru-RU" w:eastAsia="en-US"/>
              </w:rPr>
              <w:t>и</w:t>
            </w:r>
            <w:r w:rsidRPr="00A60DFE">
              <w:rPr>
                <w:rFonts w:eastAsia="Calibri"/>
                <w:sz w:val="20"/>
                <w:szCs w:val="20"/>
                <w:lang w:val="ru-RU" w:eastAsia="en-US"/>
              </w:rPr>
              <w:t xml:space="preserve"> тепловых </w:t>
            </w:r>
            <w:r w:rsidRPr="00555BFA">
              <w:rPr>
                <w:rFonts w:eastAsia="Calibri"/>
                <w:sz w:val="20"/>
                <w:szCs w:val="20"/>
                <w:lang w:val="ru-RU" w:eastAsia="en-US"/>
              </w:rPr>
              <w:t>сетей.</w:t>
            </w:r>
          </w:p>
          <w:p w14:paraId="75EA5899" w14:textId="0A97FD5B" w:rsidR="009246D8" w:rsidRPr="00555BFA" w:rsidRDefault="009246D8" w:rsidP="00232192">
            <w:pPr>
              <w:jc w:val="both"/>
              <w:rPr>
                <w:rFonts w:eastAsia="Arial" w:cs="Arial"/>
                <w:sz w:val="20"/>
                <w:szCs w:val="20"/>
                <w:lang w:val="ru-RU" w:eastAsia="en-US"/>
              </w:rPr>
            </w:pPr>
            <w:r>
              <w:rPr>
                <w:rFonts w:eastAsia="Calibri"/>
                <w:sz w:val="20"/>
                <w:szCs w:val="20"/>
                <w:lang w:val="ru-RU" w:eastAsia="en-US"/>
              </w:rPr>
              <w:t>Глава</w:t>
            </w:r>
            <w:r w:rsidRPr="00A60DFE">
              <w:rPr>
                <w:rFonts w:eastAsia="Calibri"/>
                <w:sz w:val="20"/>
                <w:szCs w:val="20"/>
                <w:lang w:val="ru-RU" w:eastAsia="en-US"/>
              </w:rPr>
              <w:t xml:space="preserve"> </w:t>
            </w:r>
            <w:r w:rsidR="00FC60CF">
              <w:rPr>
                <w:rFonts w:eastAsia="Calibri"/>
                <w:sz w:val="20"/>
                <w:szCs w:val="20"/>
                <w:lang w:val="ru-RU" w:eastAsia="en-US"/>
              </w:rPr>
              <w:t>8, 16,</w:t>
            </w:r>
            <w:r>
              <w:rPr>
                <w:rFonts w:eastAsia="Calibri"/>
                <w:spacing w:val="-4"/>
                <w:sz w:val="20"/>
                <w:szCs w:val="20"/>
                <w:lang w:val="ru-RU" w:eastAsia="en-US"/>
              </w:rPr>
              <w:t xml:space="preserve"> </w:t>
            </w:r>
            <w:r w:rsidRPr="00555BFA">
              <w:rPr>
                <w:rFonts w:eastAsia="Calibri"/>
                <w:sz w:val="20"/>
                <w:szCs w:val="20"/>
                <w:lang w:val="ru-RU" w:eastAsia="en-US"/>
              </w:rPr>
              <w:t xml:space="preserve">Обосновывающих </w:t>
            </w:r>
            <w:r w:rsidRPr="00555BFA">
              <w:rPr>
                <w:rFonts w:eastAsia="Calibri"/>
                <w:spacing w:val="-5"/>
                <w:sz w:val="20"/>
                <w:szCs w:val="20"/>
                <w:lang w:val="ru-RU" w:eastAsia="en-US"/>
              </w:rPr>
              <w:t>материалов</w:t>
            </w:r>
            <w:r w:rsidRPr="00555BFA">
              <w:rPr>
                <w:rFonts w:eastAsia="Calibri"/>
                <w:spacing w:val="1"/>
                <w:sz w:val="20"/>
                <w:szCs w:val="20"/>
                <w:lang w:val="ru-RU" w:eastAsia="en-US"/>
              </w:rPr>
              <w:t xml:space="preserve"> </w:t>
            </w:r>
            <w:r w:rsidRPr="00555BFA">
              <w:rPr>
                <w:rFonts w:eastAsia="Calibri"/>
                <w:spacing w:val="-5"/>
                <w:sz w:val="20"/>
                <w:szCs w:val="20"/>
                <w:lang w:val="ru-RU" w:eastAsia="en-US"/>
              </w:rPr>
              <w:t>схемы</w:t>
            </w:r>
            <w:r w:rsidRPr="00555BFA">
              <w:rPr>
                <w:rFonts w:eastAsia="Calibri"/>
                <w:spacing w:val="13"/>
                <w:sz w:val="20"/>
                <w:szCs w:val="20"/>
                <w:lang w:val="ru-RU" w:eastAsia="en-US"/>
              </w:rPr>
              <w:t xml:space="preserve"> </w:t>
            </w:r>
            <w:r w:rsidRPr="00555BFA">
              <w:rPr>
                <w:rFonts w:eastAsia="Calibri"/>
                <w:sz w:val="20"/>
                <w:szCs w:val="20"/>
                <w:lang w:val="ru-RU" w:eastAsia="en-US"/>
              </w:rPr>
              <w:t>теплоснабжения</w:t>
            </w:r>
          </w:p>
        </w:tc>
      </w:tr>
      <w:tr w:rsidR="009246D8" w:rsidRPr="00555BFA" w14:paraId="794AFE91"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0C3AA352" w14:textId="77777777" w:rsidR="009246D8" w:rsidRPr="00555BFA" w:rsidRDefault="009246D8" w:rsidP="00232192">
            <w:pPr>
              <w:rPr>
                <w:rFonts w:eastAsia="Arial" w:cs="Arial"/>
                <w:sz w:val="20"/>
                <w:szCs w:val="20"/>
                <w:lang w:val="ru-RU" w:eastAsia="en-US"/>
              </w:rPr>
            </w:pPr>
            <w:r w:rsidRPr="00555BFA">
              <w:rPr>
                <w:rFonts w:eastAsia="Calibri"/>
                <w:spacing w:val="-4"/>
                <w:sz w:val="20"/>
                <w:szCs w:val="20"/>
                <w:lang w:val="ru-RU" w:eastAsia="en-US"/>
              </w:rPr>
              <w:t xml:space="preserve">и) </w:t>
            </w:r>
            <w:r w:rsidRPr="00555BFA">
              <w:rPr>
                <w:rFonts w:eastAsia="Calibri"/>
                <w:sz w:val="20"/>
                <w:szCs w:val="20"/>
                <w:lang w:val="ru-RU" w:eastAsia="en-US"/>
              </w:rPr>
              <w:t xml:space="preserve">баланс топливно-энергетических </w:t>
            </w:r>
            <w:r w:rsidRPr="00555BFA">
              <w:rPr>
                <w:rFonts w:eastAsia="Calibri"/>
                <w:spacing w:val="3"/>
                <w:sz w:val="20"/>
                <w:szCs w:val="20"/>
                <w:lang w:val="ru-RU" w:eastAsia="en-US"/>
              </w:rPr>
              <w:t>ресурсов</w:t>
            </w:r>
            <w:r w:rsidRPr="00555BFA">
              <w:rPr>
                <w:rFonts w:eastAsia="Calibri"/>
                <w:w w:val="99"/>
                <w:sz w:val="20"/>
                <w:szCs w:val="20"/>
                <w:lang w:val="ru-RU" w:eastAsia="en-US"/>
              </w:rPr>
              <w:t xml:space="preserve"> </w:t>
            </w:r>
            <w:r w:rsidRPr="00555BFA">
              <w:rPr>
                <w:rFonts w:eastAsia="Calibri"/>
                <w:spacing w:val="-5"/>
                <w:sz w:val="20"/>
                <w:szCs w:val="20"/>
                <w:lang w:val="ru-RU" w:eastAsia="en-US"/>
              </w:rPr>
              <w:t>для</w:t>
            </w:r>
            <w:r w:rsidRPr="00555BFA">
              <w:rPr>
                <w:rFonts w:eastAsia="Calibri"/>
                <w:spacing w:val="18"/>
                <w:sz w:val="20"/>
                <w:szCs w:val="20"/>
                <w:lang w:val="ru-RU" w:eastAsia="en-US"/>
              </w:rPr>
              <w:t xml:space="preserve"> </w:t>
            </w:r>
            <w:r w:rsidRPr="00555BFA">
              <w:rPr>
                <w:rFonts w:eastAsia="Calibri"/>
                <w:sz w:val="20"/>
                <w:szCs w:val="20"/>
                <w:lang w:val="ru-RU" w:eastAsia="en-US"/>
              </w:rPr>
              <w:t>обеспечения</w:t>
            </w:r>
            <w:r w:rsidRPr="00555BFA">
              <w:rPr>
                <w:rFonts w:eastAsia="Calibri"/>
                <w:spacing w:val="18"/>
                <w:sz w:val="20"/>
                <w:szCs w:val="20"/>
                <w:lang w:val="ru-RU" w:eastAsia="en-US"/>
              </w:rPr>
              <w:t xml:space="preserve"> </w:t>
            </w:r>
            <w:r w:rsidRPr="00555BFA">
              <w:rPr>
                <w:rFonts w:eastAsia="Calibri"/>
                <w:sz w:val="20"/>
                <w:szCs w:val="20"/>
                <w:lang w:val="ru-RU" w:eastAsia="en-US"/>
              </w:rPr>
              <w:t>теплоснабжения,</w:t>
            </w:r>
            <w:r w:rsidRPr="00555BFA">
              <w:rPr>
                <w:rFonts w:eastAsia="Calibri"/>
                <w:spacing w:val="18"/>
                <w:sz w:val="20"/>
                <w:szCs w:val="20"/>
                <w:lang w:val="ru-RU" w:eastAsia="en-US"/>
              </w:rPr>
              <w:t xml:space="preserve"> </w:t>
            </w:r>
            <w:r w:rsidRPr="00555BFA">
              <w:rPr>
                <w:rFonts w:eastAsia="Calibri"/>
                <w:sz w:val="20"/>
                <w:szCs w:val="20"/>
                <w:lang w:val="ru-RU" w:eastAsia="en-US"/>
              </w:rPr>
              <w:t>в</w:t>
            </w:r>
            <w:r w:rsidRPr="00555BFA">
              <w:rPr>
                <w:rFonts w:eastAsia="Calibri"/>
                <w:spacing w:val="18"/>
                <w:sz w:val="20"/>
                <w:szCs w:val="20"/>
                <w:lang w:val="ru-RU" w:eastAsia="en-US"/>
              </w:rPr>
              <w:t xml:space="preserve"> </w:t>
            </w:r>
            <w:r w:rsidRPr="00555BFA">
              <w:rPr>
                <w:rFonts w:eastAsia="Calibri"/>
                <w:spacing w:val="-5"/>
                <w:sz w:val="20"/>
                <w:szCs w:val="20"/>
                <w:lang w:val="ru-RU" w:eastAsia="en-US"/>
              </w:rPr>
              <w:t>том</w:t>
            </w:r>
            <w:r w:rsidRPr="00555BFA">
              <w:rPr>
                <w:rFonts w:eastAsia="Calibri"/>
                <w:spacing w:val="18"/>
                <w:sz w:val="20"/>
                <w:szCs w:val="20"/>
                <w:lang w:val="ru-RU" w:eastAsia="en-US"/>
              </w:rPr>
              <w:t xml:space="preserve"> </w:t>
            </w:r>
            <w:r w:rsidRPr="00555BFA">
              <w:rPr>
                <w:rFonts w:eastAsia="Calibri"/>
                <w:spacing w:val="-5"/>
                <w:sz w:val="20"/>
                <w:szCs w:val="20"/>
                <w:lang w:val="ru-RU" w:eastAsia="en-US"/>
              </w:rPr>
              <w:t>числе</w:t>
            </w:r>
            <w:r w:rsidRPr="00555BFA">
              <w:rPr>
                <w:rFonts w:eastAsia="Calibri"/>
                <w:spacing w:val="-54"/>
                <w:sz w:val="20"/>
                <w:szCs w:val="20"/>
                <w:lang w:val="ru-RU" w:eastAsia="en-US"/>
              </w:rPr>
              <w:t xml:space="preserve"> </w:t>
            </w:r>
            <w:r>
              <w:rPr>
                <w:rFonts w:eastAsia="Calibri"/>
                <w:spacing w:val="-54"/>
                <w:sz w:val="20"/>
                <w:szCs w:val="20"/>
                <w:lang w:val="ru-RU" w:eastAsia="en-US"/>
              </w:rPr>
              <w:t xml:space="preserve">  </w:t>
            </w:r>
            <w:r>
              <w:rPr>
                <w:rFonts w:eastAsia="Calibri"/>
                <w:sz w:val="20"/>
                <w:szCs w:val="20"/>
                <w:lang w:val="ru-RU" w:eastAsia="en-US"/>
              </w:rPr>
              <w:t xml:space="preserve"> р</w:t>
            </w:r>
            <w:r w:rsidRPr="00555BFA">
              <w:rPr>
                <w:rFonts w:eastAsia="Calibri"/>
                <w:sz w:val="20"/>
                <w:szCs w:val="20"/>
                <w:lang w:val="ru-RU" w:eastAsia="en-US"/>
              </w:rPr>
              <w:t xml:space="preserve">асходов </w:t>
            </w:r>
            <w:r w:rsidRPr="00555BFA">
              <w:rPr>
                <w:rFonts w:eastAsia="Calibri"/>
                <w:spacing w:val="-5"/>
                <w:sz w:val="20"/>
                <w:szCs w:val="20"/>
                <w:lang w:val="ru-RU" w:eastAsia="en-US"/>
              </w:rPr>
              <w:t>аварийных запасов</w:t>
            </w:r>
            <w:r w:rsidRPr="00555BFA">
              <w:rPr>
                <w:rFonts w:eastAsia="Calibri"/>
                <w:spacing w:val="-1"/>
                <w:sz w:val="20"/>
                <w:szCs w:val="20"/>
                <w:lang w:val="ru-RU" w:eastAsia="en-US"/>
              </w:rPr>
              <w:t xml:space="preserve"> </w:t>
            </w:r>
            <w:r w:rsidRPr="00555BFA">
              <w:rPr>
                <w:rFonts w:eastAsia="Calibri"/>
                <w:sz w:val="20"/>
                <w:szCs w:val="20"/>
                <w:lang w:val="ru-RU" w:eastAsia="en-US"/>
              </w:rPr>
              <w:t>топлива;</w:t>
            </w:r>
          </w:p>
        </w:tc>
        <w:tc>
          <w:tcPr>
            <w:tcW w:w="2543" w:type="pct"/>
            <w:tcBorders>
              <w:top w:val="single" w:sz="4" w:space="0" w:color="000000"/>
              <w:left w:val="single" w:sz="4" w:space="0" w:color="000000"/>
              <w:bottom w:val="single" w:sz="4" w:space="0" w:color="000000"/>
              <w:right w:val="single" w:sz="4" w:space="0" w:color="000000"/>
            </w:tcBorders>
            <w:vAlign w:val="center"/>
          </w:tcPr>
          <w:p w14:paraId="409845E0" w14:textId="77777777" w:rsidR="009246D8" w:rsidRDefault="009246D8" w:rsidP="00232192">
            <w:pPr>
              <w:jc w:val="both"/>
              <w:rPr>
                <w:rFonts w:eastAsia="Calibri"/>
                <w:spacing w:val="-5"/>
                <w:sz w:val="20"/>
                <w:szCs w:val="20"/>
                <w:lang w:val="ru-RU" w:eastAsia="en-US"/>
              </w:rPr>
            </w:pPr>
            <w:r>
              <w:rPr>
                <w:rFonts w:eastAsia="Calibri"/>
                <w:sz w:val="20"/>
                <w:szCs w:val="20"/>
                <w:lang w:val="ru-RU" w:eastAsia="en-US"/>
              </w:rPr>
              <w:t>В проекте актуализации Схемы теплоснабжения с</w:t>
            </w:r>
            <w:r w:rsidRPr="00555BFA">
              <w:rPr>
                <w:rFonts w:eastAsia="Calibri"/>
                <w:sz w:val="20"/>
                <w:szCs w:val="20"/>
                <w:lang w:val="ru-RU" w:eastAsia="en-US"/>
              </w:rPr>
              <w:t>формированы</w:t>
            </w:r>
            <w:r w:rsidRPr="00555BFA">
              <w:rPr>
                <w:rFonts w:eastAsia="Calibri"/>
                <w:w w:val="99"/>
                <w:sz w:val="20"/>
                <w:szCs w:val="20"/>
                <w:lang w:val="ru-RU" w:eastAsia="en-US"/>
              </w:rPr>
              <w:t xml:space="preserve"> </w:t>
            </w:r>
            <w:r w:rsidRPr="00555BFA">
              <w:rPr>
                <w:rFonts w:eastAsia="Calibri"/>
                <w:sz w:val="20"/>
                <w:szCs w:val="20"/>
                <w:lang w:val="ru-RU" w:eastAsia="en-US"/>
              </w:rPr>
              <w:t>баланс</w:t>
            </w:r>
            <w:r>
              <w:rPr>
                <w:rFonts w:eastAsia="Calibri"/>
                <w:sz w:val="20"/>
                <w:szCs w:val="20"/>
                <w:lang w:val="ru-RU" w:eastAsia="en-US"/>
              </w:rPr>
              <w:t>ы</w:t>
            </w:r>
            <w:r w:rsidRPr="00555BFA">
              <w:rPr>
                <w:rFonts w:eastAsia="Calibri"/>
                <w:sz w:val="20"/>
                <w:szCs w:val="20"/>
                <w:lang w:val="ru-RU" w:eastAsia="en-US"/>
              </w:rPr>
              <w:t xml:space="preserve"> топливно-энергетических </w:t>
            </w:r>
            <w:r w:rsidRPr="00555BFA">
              <w:rPr>
                <w:rFonts w:eastAsia="Calibri"/>
                <w:spacing w:val="3"/>
                <w:sz w:val="20"/>
                <w:szCs w:val="20"/>
                <w:lang w:val="ru-RU" w:eastAsia="en-US"/>
              </w:rPr>
              <w:t>ресурсов</w:t>
            </w:r>
            <w:r>
              <w:rPr>
                <w:rFonts w:eastAsia="Calibri"/>
                <w:spacing w:val="3"/>
                <w:sz w:val="20"/>
                <w:szCs w:val="20"/>
                <w:lang w:val="ru-RU" w:eastAsia="en-US"/>
              </w:rPr>
              <w:t>.</w:t>
            </w:r>
          </w:p>
          <w:p w14:paraId="2CBD67FC" w14:textId="2A174495" w:rsidR="009246D8" w:rsidRPr="00555BFA" w:rsidRDefault="009246D8" w:rsidP="00232192">
            <w:pPr>
              <w:jc w:val="both"/>
              <w:rPr>
                <w:rFonts w:eastAsia="Arial" w:cs="Arial"/>
                <w:sz w:val="20"/>
                <w:szCs w:val="20"/>
                <w:lang w:val="ru-RU" w:eastAsia="en-US"/>
              </w:rPr>
            </w:pPr>
            <w:r>
              <w:rPr>
                <w:rFonts w:eastAsia="Calibri"/>
                <w:sz w:val="20"/>
                <w:szCs w:val="20"/>
                <w:lang w:val="ru-RU" w:eastAsia="en-US"/>
              </w:rPr>
              <w:t>Главы</w:t>
            </w:r>
            <w:r w:rsidRPr="00A60DFE">
              <w:rPr>
                <w:rFonts w:eastAsia="Calibri"/>
                <w:sz w:val="20"/>
                <w:szCs w:val="20"/>
                <w:lang w:val="ru-RU" w:eastAsia="en-US"/>
              </w:rPr>
              <w:t xml:space="preserve"> </w:t>
            </w:r>
            <w:r>
              <w:rPr>
                <w:rFonts w:eastAsia="Calibri"/>
                <w:spacing w:val="-5"/>
                <w:sz w:val="20"/>
                <w:szCs w:val="20"/>
                <w:lang w:val="ru-RU" w:eastAsia="en-US"/>
              </w:rPr>
              <w:t>1,</w:t>
            </w:r>
            <w:r w:rsidRPr="00555BFA">
              <w:rPr>
                <w:rFonts w:eastAsia="Calibri"/>
                <w:spacing w:val="8"/>
                <w:sz w:val="20"/>
                <w:szCs w:val="20"/>
                <w:lang w:val="ru-RU" w:eastAsia="en-US"/>
              </w:rPr>
              <w:t xml:space="preserve"> </w:t>
            </w:r>
            <w:r w:rsidR="00FC60CF">
              <w:rPr>
                <w:rFonts w:eastAsia="Calibri"/>
                <w:spacing w:val="8"/>
                <w:sz w:val="20"/>
                <w:szCs w:val="20"/>
                <w:lang w:val="ru-RU" w:eastAsia="en-US"/>
              </w:rPr>
              <w:t>10</w:t>
            </w:r>
            <w:r>
              <w:rPr>
                <w:rFonts w:eastAsia="Calibri"/>
                <w:spacing w:val="-4"/>
                <w:sz w:val="20"/>
                <w:szCs w:val="20"/>
                <w:lang w:val="ru-RU" w:eastAsia="en-US"/>
              </w:rPr>
              <w:t xml:space="preserve"> </w:t>
            </w:r>
            <w:r w:rsidRPr="00555BFA">
              <w:rPr>
                <w:rFonts w:eastAsia="Calibri"/>
                <w:sz w:val="20"/>
                <w:szCs w:val="20"/>
                <w:lang w:val="ru-RU" w:eastAsia="en-US"/>
              </w:rPr>
              <w:t xml:space="preserve">Обосновывающих </w:t>
            </w:r>
            <w:r w:rsidRPr="00555BFA">
              <w:rPr>
                <w:rFonts w:eastAsia="Calibri"/>
                <w:spacing w:val="-5"/>
                <w:sz w:val="20"/>
                <w:szCs w:val="20"/>
                <w:lang w:val="ru-RU" w:eastAsia="en-US"/>
              </w:rPr>
              <w:t>материалов</w:t>
            </w:r>
            <w:r w:rsidRPr="00555BFA">
              <w:rPr>
                <w:rFonts w:eastAsia="Calibri"/>
                <w:spacing w:val="1"/>
                <w:sz w:val="20"/>
                <w:szCs w:val="20"/>
                <w:lang w:val="ru-RU" w:eastAsia="en-US"/>
              </w:rPr>
              <w:t xml:space="preserve"> </w:t>
            </w:r>
            <w:r w:rsidRPr="00555BFA">
              <w:rPr>
                <w:rFonts w:eastAsia="Calibri"/>
                <w:spacing w:val="-5"/>
                <w:sz w:val="20"/>
                <w:szCs w:val="20"/>
                <w:lang w:val="ru-RU" w:eastAsia="en-US"/>
              </w:rPr>
              <w:t>схемы</w:t>
            </w:r>
            <w:r w:rsidRPr="00555BFA">
              <w:rPr>
                <w:rFonts w:eastAsia="Calibri"/>
                <w:spacing w:val="13"/>
                <w:sz w:val="20"/>
                <w:szCs w:val="20"/>
                <w:lang w:val="ru-RU" w:eastAsia="en-US"/>
              </w:rPr>
              <w:t xml:space="preserve"> </w:t>
            </w:r>
            <w:r w:rsidRPr="00555BFA">
              <w:rPr>
                <w:rFonts w:eastAsia="Calibri"/>
                <w:sz w:val="20"/>
                <w:szCs w:val="20"/>
                <w:lang w:val="ru-RU" w:eastAsia="en-US"/>
              </w:rPr>
              <w:t>теплоснабжения</w:t>
            </w:r>
            <w:r>
              <w:rPr>
                <w:rFonts w:eastAsia="Calibri"/>
                <w:sz w:val="20"/>
                <w:szCs w:val="20"/>
                <w:lang w:val="ru-RU" w:eastAsia="en-US"/>
              </w:rPr>
              <w:t xml:space="preserve"> </w:t>
            </w:r>
          </w:p>
        </w:tc>
      </w:tr>
      <w:tr w:rsidR="009246D8" w:rsidRPr="00555BFA" w14:paraId="0F3D801F" w14:textId="77777777" w:rsidTr="00232192">
        <w:trPr>
          <w:trHeight w:val="20"/>
        </w:trPr>
        <w:tc>
          <w:tcPr>
            <w:tcW w:w="2457" w:type="pct"/>
            <w:tcBorders>
              <w:top w:val="single" w:sz="4" w:space="0" w:color="000000"/>
              <w:left w:val="single" w:sz="4" w:space="0" w:color="000000"/>
              <w:bottom w:val="single" w:sz="4" w:space="0" w:color="000000"/>
              <w:right w:val="single" w:sz="4" w:space="0" w:color="000000"/>
            </w:tcBorders>
            <w:vAlign w:val="center"/>
          </w:tcPr>
          <w:p w14:paraId="4D150094" w14:textId="77777777" w:rsidR="009246D8" w:rsidRPr="00555BFA" w:rsidRDefault="009246D8" w:rsidP="00232192">
            <w:pPr>
              <w:rPr>
                <w:rFonts w:eastAsia="Arial" w:cs="Arial"/>
                <w:sz w:val="20"/>
                <w:szCs w:val="20"/>
                <w:lang w:val="ru-RU" w:eastAsia="en-US"/>
              </w:rPr>
            </w:pPr>
            <w:r w:rsidRPr="00555BFA">
              <w:rPr>
                <w:rFonts w:eastAsia="Calibri"/>
                <w:spacing w:val="-4"/>
                <w:sz w:val="20"/>
                <w:szCs w:val="20"/>
                <w:lang w:val="ru-RU" w:eastAsia="en-US"/>
              </w:rPr>
              <w:t xml:space="preserve">к) </w:t>
            </w:r>
            <w:r w:rsidRPr="00555BFA">
              <w:rPr>
                <w:rFonts w:eastAsia="Calibri"/>
                <w:spacing w:val="-5"/>
                <w:sz w:val="20"/>
                <w:szCs w:val="20"/>
                <w:lang w:val="ru-RU" w:eastAsia="en-US"/>
              </w:rPr>
              <w:t>финансовые потребности при</w:t>
            </w:r>
            <w:r w:rsidRPr="00555BFA">
              <w:rPr>
                <w:rFonts w:eastAsia="Calibri"/>
                <w:spacing w:val="23"/>
                <w:sz w:val="20"/>
                <w:szCs w:val="20"/>
                <w:lang w:val="ru-RU" w:eastAsia="en-US"/>
              </w:rPr>
              <w:t xml:space="preserve"> </w:t>
            </w:r>
            <w:r w:rsidRPr="00555BFA">
              <w:rPr>
                <w:rFonts w:eastAsia="Calibri"/>
                <w:sz w:val="20"/>
                <w:szCs w:val="20"/>
                <w:lang w:val="ru-RU" w:eastAsia="en-US"/>
              </w:rPr>
              <w:t>изменении</w:t>
            </w:r>
            <w:r w:rsidRPr="00555BFA">
              <w:rPr>
                <w:rFonts w:eastAsia="Calibri"/>
                <w:w w:val="99"/>
                <w:sz w:val="20"/>
                <w:szCs w:val="20"/>
                <w:lang w:val="ru-RU" w:eastAsia="en-US"/>
              </w:rPr>
              <w:t xml:space="preserve"> </w:t>
            </w:r>
            <w:r w:rsidRPr="00555BFA">
              <w:rPr>
                <w:rFonts w:eastAsia="Calibri"/>
                <w:spacing w:val="-5"/>
                <w:sz w:val="20"/>
                <w:szCs w:val="20"/>
                <w:lang w:val="ru-RU" w:eastAsia="en-US"/>
              </w:rPr>
              <w:t xml:space="preserve">схемы </w:t>
            </w:r>
            <w:r w:rsidRPr="00555BFA">
              <w:rPr>
                <w:rFonts w:eastAsia="Calibri"/>
                <w:sz w:val="20"/>
                <w:szCs w:val="20"/>
                <w:lang w:val="ru-RU" w:eastAsia="en-US"/>
              </w:rPr>
              <w:t xml:space="preserve">теплоснабжения и </w:t>
            </w:r>
            <w:r w:rsidRPr="00555BFA">
              <w:rPr>
                <w:rFonts w:eastAsia="Calibri"/>
                <w:spacing w:val="-5"/>
                <w:sz w:val="20"/>
                <w:szCs w:val="20"/>
                <w:lang w:val="ru-RU" w:eastAsia="en-US"/>
              </w:rPr>
              <w:t>источники</w:t>
            </w:r>
            <w:r w:rsidRPr="00555BFA">
              <w:rPr>
                <w:rFonts w:eastAsia="Calibri"/>
                <w:spacing w:val="24"/>
                <w:sz w:val="20"/>
                <w:szCs w:val="20"/>
                <w:lang w:val="ru-RU" w:eastAsia="en-US"/>
              </w:rPr>
              <w:t xml:space="preserve"> </w:t>
            </w:r>
            <w:r w:rsidRPr="00555BFA">
              <w:rPr>
                <w:rFonts w:eastAsia="Calibri"/>
                <w:spacing w:val="-4"/>
                <w:sz w:val="20"/>
                <w:szCs w:val="20"/>
                <w:lang w:val="ru-RU" w:eastAsia="en-US"/>
              </w:rPr>
              <w:t>их</w:t>
            </w:r>
            <w:r w:rsidRPr="00555BFA">
              <w:rPr>
                <w:rFonts w:eastAsia="Calibri"/>
                <w:w w:val="99"/>
                <w:sz w:val="20"/>
                <w:szCs w:val="20"/>
                <w:lang w:val="ru-RU" w:eastAsia="en-US"/>
              </w:rPr>
              <w:t xml:space="preserve"> </w:t>
            </w:r>
            <w:r w:rsidRPr="00555BFA">
              <w:rPr>
                <w:rFonts w:eastAsia="Calibri"/>
                <w:sz w:val="20"/>
                <w:szCs w:val="20"/>
                <w:lang w:val="ru-RU" w:eastAsia="en-US"/>
              </w:rPr>
              <w:t>покрытия.</w:t>
            </w:r>
          </w:p>
        </w:tc>
        <w:tc>
          <w:tcPr>
            <w:tcW w:w="2543" w:type="pct"/>
            <w:tcBorders>
              <w:top w:val="single" w:sz="4" w:space="0" w:color="000000"/>
              <w:left w:val="single" w:sz="4" w:space="0" w:color="000000"/>
              <w:bottom w:val="single" w:sz="4" w:space="0" w:color="000000"/>
              <w:right w:val="single" w:sz="4" w:space="0" w:color="000000"/>
            </w:tcBorders>
            <w:vAlign w:val="center"/>
          </w:tcPr>
          <w:p w14:paraId="39C40A01" w14:textId="77777777" w:rsidR="009246D8" w:rsidRDefault="009246D8" w:rsidP="00232192">
            <w:pPr>
              <w:jc w:val="both"/>
              <w:rPr>
                <w:rFonts w:eastAsia="Calibri"/>
                <w:sz w:val="20"/>
                <w:szCs w:val="20"/>
                <w:lang w:val="ru-RU" w:eastAsia="en-US"/>
              </w:rPr>
            </w:pPr>
            <w:r>
              <w:rPr>
                <w:rFonts w:eastAsia="Calibri"/>
                <w:sz w:val="20"/>
                <w:szCs w:val="20"/>
                <w:lang w:val="ru-RU" w:eastAsia="en-US"/>
              </w:rPr>
              <w:t>В проекте актуализации Схемы теплоснабжения отображены</w:t>
            </w:r>
            <w:r w:rsidRPr="00555BFA">
              <w:rPr>
                <w:rFonts w:eastAsia="Calibri"/>
                <w:w w:val="99"/>
                <w:sz w:val="20"/>
                <w:szCs w:val="20"/>
                <w:lang w:val="ru-RU" w:eastAsia="en-US"/>
              </w:rPr>
              <w:t xml:space="preserve"> </w:t>
            </w:r>
            <w:r>
              <w:rPr>
                <w:rFonts w:eastAsia="Calibri"/>
                <w:spacing w:val="-5"/>
                <w:sz w:val="20"/>
                <w:szCs w:val="20"/>
                <w:lang w:val="ru-RU" w:eastAsia="en-US"/>
              </w:rPr>
              <w:t xml:space="preserve">актуальные данные </w:t>
            </w:r>
            <w:r w:rsidRPr="00555BFA">
              <w:rPr>
                <w:rFonts w:eastAsia="Calibri"/>
                <w:spacing w:val="-5"/>
                <w:sz w:val="20"/>
                <w:szCs w:val="20"/>
                <w:lang w:val="ru-RU" w:eastAsia="en-US"/>
              </w:rPr>
              <w:t>финансовы</w:t>
            </w:r>
            <w:r>
              <w:rPr>
                <w:rFonts w:eastAsia="Calibri"/>
                <w:spacing w:val="-5"/>
                <w:sz w:val="20"/>
                <w:szCs w:val="20"/>
                <w:lang w:val="ru-RU" w:eastAsia="en-US"/>
              </w:rPr>
              <w:t>х</w:t>
            </w:r>
            <w:r w:rsidRPr="00555BFA">
              <w:rPr>
                <w:rFonts w:eastAsia="Calibri"/>
                <w:spacing w:val="-5"/>
                <w:sz w:val="20"/>
                <w:szCs w:val="20"/>
                <w:lang w:val="ru-RU" w:eastAsia="en-US"/>
              </w:rPr>
              <w:t xml:space="preserve"> потребност</w:t>
            </w:r>
            <w:r>
              <w:rPr>
                <w:rFonts w:eastAsia="Calibri"/>
                <w:spacing w:val="-5"/>
                <w:sz w:val="20"/>
                <w:szCs w:val="20"/>
                <w:lang w:val="ru-RU" w:eastAsia="en-US"/>
              </w:rPr>
              <w:t>ей</w:t>
            </w:r>
            <w:r w:rsidRPr="00555BFA">
              <w:rPr>
                <w:rFonts w:eastAsia="Calibri"/>
                <w:spacing w:val="-5"/>
                <w:sz w:val="20"/>
                <w:szCs w:val="20"/>
                <w:lang w:val="ru-RU" w:eastAsia="en-US"/>
              </w:rPr>
              <w:t xml:space="preserve"> </w:t>
            </w:r>
            <w:r w:rsidRPr="00555BFA">
              <w:rPr>
                <w:rFonts w:eastAsia="Calibri"/>
                <w:sz w:val="20"/>
                <w:szCs w:val="20"/>
                <w:lang w:val="ru-RU" w:eastAsia="en-US"/>
              </w:rPr>
              <w:t xml:space="preserve">и </w:t>
            </w:r>
            <w:r w:rsidRPr="00555BFA">
              <w:rPr>
                <w:rFonts w:eastAsia="Calibri"/>
                <w:spacing w:val="-5"/>
                <w:sz w:val="20"/>
                <w:szCs w:val="20"/>
                <w:lang w:val="ru-RU" w:eastAsia="en-US"/>
              </w:rPr>
              <w:t>источники</w:t>
            </w:r>
            <w:r w:rsidRPr="00555BFA">
              <w:rPr>
                <w:rFonts w:eastAsia="Calibri"/>
                <w:spacing w:val="24"/>
                <w:sz w:val="20"/>
                <w:szCs w:val="20"/>
                <w:lang w:val="ru-RU" w:eastAsia="en-US"/>
              </w:rPr>
              <w:t xml:space="preserve"> </w:t>
            </w:r>
            <w:r w:rsidRPr="00555BFA">
              <w:rPr>
                <w:rFonts w:eastAsia="Calibri"/>
                <w:spacing w:val="-4"/>
                <w:sz w:val="20"/>
                <w:szCs w:val="20"/>
                <w:lang w:val="ru-RU" w:eastAsia="en-US"/>
              </w:rPr>
              <w:t>их</w:t>
            </w:r>
            <w:r w:rsidRPr="00555BFA">
              <w:rPr>
                <w:rFonts w:eastAsia="Calibri"/>
                <w:w w:val="99"/>
                <w:sz w:val="20"/>
                <w:szCs w:val="20"/>
                <w:lang w:val="ru-RU" w:eastAsia="en-US"/>
              </w:rPr>
              <w:t xml:space="preserve"> </w:t>
            </w:r>
            <w:r w:rsidRPr="00555BFA">
              <w:rPr>
                <w:rFonts w:eastAsia="Calibri"/>
                <w:sz w:val="20"/>
                <w:szCs w:val="20"/>
                <w:lang w:val="ru-RU" w:eastAsia="en-US"/>
              </w:rPr>
              <w:t>покрытия.</w:t>
            </w:r>
            <w:r>
              <w:rPr>
                <w:rFonts w:eastAsia="Calibri"/>
                <w:sz w:val="20"/>
                <w:szCs w:val="20"/>
                <w:lang w:val="ru-RU" w:eastAsia="en-US"/>
              </w:rPr>
              <w:t xml:space="preserve"> </w:t>
            </w:r>
          </w:p>
          <w:p w14:paraId="66CE3112" w14:textId="6B521473" w:rsidR="009246D8" w:rsidRPr="00555BFA" w:rsidRDefault="009246D8" w:rsidP="00FC60CF">
            <w:pPr>
              <w:jc w:val="both"/>
              <w:rPr>
                <w:rFonts w:eastAsia="Arial" w:cs="Arial"/>
                <w:sz w:val="20"/>
                <w:szCs w:val="20"/>
                <w:lang w:val="ru-RU" w:eastAsia="en-US"/>
              </w:rPr>
            </w:pPr>
            <w:r>
              <w:rPr>
                <w:rFonts w:eastAsia="Calibri"/>
                <w:sz w:val="20"/>
                <w:szCs w:val="20"/>
                <w:lang w:val="ru-RU" w:eastAsia="en-US"/>
              </w:rPr>
              <w:t>Глав</w:t>
            </w:r>
            <w:r w:rsidR="007B056B">
              <w:rPr>
                <w:rFonts w:eastAsia="Calibri"/>
                <w:sz w:val="20"/>
                <w:szCs w:val="20"/>
                <w:lang w:val="ru-RU" w:eastAsia="en-US"/>
              </w:rPr>
              <w:t>а 1</w:t>
            </w:r>
            <w:r w:rsidR="00FC60CF">
              <w:rPr>
                <w:rFonts w:eastAsia="Calibri"/>
                <w:sz w:val="20"/>
                <w:szCs w:val="20"/>
                <w:lang w:val="ru-RU" w:eastAsia="en-US"/>
              </w:rPr>
              <w:t>2</w:t>
            </w:r>
            <w:r w:rsidR="007B056B">
              <w:rPr>
                <w:rFonts w:eastAsia="Calibri"/>
                <w:sz w:val="20"/>
                <w:szCs w:val="20"/>
                <w:lang w:val="ru-RU" w:eastAsia="en-US"/>
              </w:rPr>
              <w:t xml:space="preserve"> </w:t>
            </w:r>
            <w:r w:rsidRPr="00555BFA">
              <w:rPr>
                <w:rFonts w:eastAsia="Calibri"/>
                <w:sz w:val="20"/>
                <w:szCs w:val="20"/>
                <w:lang w:val="ru-RU" w:eastAsia="en-US"/>
              </w:rPr>
              <w:t xml:space="preserve">Обосновывающих </w:t>
            </w:r>
            <w:r w:rsidRPr="00555BFA">
              <w:rPr>
                <w:rFonts w:eastAsia="Calibri"/>
                <w:spacing w:val="-5"/>
                <w:sz w:val="20"/>
                <w:szCs w:val="20"/>
                <w:lang w:val="ru-RU" w:eastAsia="en-US"/>
              </w:rPr>
              <w:t>материалов</w:t>
            </w:r>
            <w:r w:rsidRPr="00555BFA">
              <w:rPr>
                <w:rFonts w:eastAsia="Calibri"/>
                <w:spacing w:val="1"/>
                <w:sz w:val="20"/>
                <w:szCs w:val="20"/>
                <w:lang w:val="ru-RU" w:eastAsia="en-US"/>
              </w:rPr>
              <w:t xml:space="preserve"> </w:t>
            </w:r>
            <w:r w:rsidRPr="00555BFA">
              <w:rPr>
                <w:rFonts w:eastAsia="Calibri"/>
                <w:spacing w:val="-5"/>
                <w:sz w:val="20"/>
                <w:szCs w:val="20"/>
                <w:lang w:val="ru-RU" w:eastAsia="en-US"/>
              </w:rPr>
              <w:t>схемы</w:t>
            </w:r>
            <w:r w:rsidRPr="00555BFA">
              <w:rPr>
                <w:rFonts w:eastAsia="Calibri"/>
                <w:spacing w:val="13"/>
                <w:sz w:val="20"/>
                <w:szCs w:val="20"/>
                <w:lang w:val="ru-RU" w:eastAsia="en-US"/>
              </w:rPr>
              <w:t xml:space="preserve"> </w:t>
            </w:r>
            <w:r w:rsidRPr="00555BFA">
              <w:rPr>
                <w:rFonts w:eastAsia="Calibri"/>
                <w:sz w:val="20"/>
                <w:szCs w:val="20"/>
                <w:lang w:val="ru-RU" w:eastAsia="en-US"/>
              </w:rPr>
              <w:t>теплоснабжения</w:t>
            </w:r>
          </w:p>
        </w:tc>
      </w:tr>
    </w:tbl>
    <w:p w14:paraId="4568CD0C" w14:textId="77777777" w:rsidR="009246D8" w:rsidRPr="003C20D8" w:rsidRDefault="009246D8" w:rsidP="006D1277">
      <w:pPr>
        <w:pStyle w:val="a8"/>
        <w:rPr>
          <w:sz w:val="24"/>
          <w:szCs w:val="24"/>
        </w:rPr>
      </w:pPr>
      <w:bookmarkStart w:id="5" w:name="_Toc449345547"/>
      <w:r>
        <w:rPr>
          <w:sz w:val="24"/>
          <w:szCs w:val="24"/>
        </w:rPr>
        <w:t>Перечень и</w:t>
      </w:r>
      <w:r w:rsidRPr="003C20D8">
        <w:rPr>
          <w:sz w:val="24"/>
          <w:szCs w:val="24"/>
        </w:rPr>
        <w:t>зменени</w:t>
      </w:r>
      <w:r>
        <w:rPr>
          <w:sz w:val="24"/>
          <w:szCs w:val="24"/>
        </w:rPr>
        <w:t>й</w:t>
      </w:r>
      <w:r w:rsidRPr="003C20D8">
        <w:rPr>
          <w:sz w:val="24"/>
          <w:szCs w:val="24"/>
        </w:rPr>
        <w:t>, внесенны</w:t>
      </w:r>
      <w:r>
        <w:rPr>
          <w:sz w:val="24"/>
          <w:szCs w:val="24"/>
        </w:rPr>
        <w:t>х</w:t>
      </w:r>
      <w:r w:rsidRPr="003C20D8">
        <w:rPr>
          <w:sz w:val="24"/>
          <w:szCs w:val="24"/>
        </w:rPr>
        <w:t xml:space="preserve"> при актуализации в утверждаемую часть схемы теплоснабжения</w:t>
      </w:r>
      <w:bookmarkEnd w:id="5"/>
      <w:r>
        <w:rPr>
          <w:sz w:val="24"/>
          <w:szCs w:val="24"/>
        </w:rPr>
        <w:t>:</w:t>
      </w:r>
    </w:p>
    <w:p w14:paraId="608F3081" w14:textId="16711EEA" w:rsidR="009246D8" w:rsidRPr="003C20D8" w:rsidRDefault="009246D8" w:rsidP="006D1277">
      <w:pPr>
        <w:pStyle w:val="a8"/>
        <w:numPr>
          <w:ilvl w:val="1"/>
          <w:numId w:val="1"/>
        </w:numPr>
        <w:ind w:left="0" w:firstLine="709"/>
        <w:rPr>
          <w:sz w:val="24"/>
          <w:szCs w:val="24"/>
        </w:rPr>
      </w:pPr>
      <w:bookmarkStart w:id="6" w:name="_Toc449345548"/>
      <w:r w:rsidRPr="003C20D8">
        <w:rPr>
          <w:sz w:val="24"/>
          <w:szCs w:val="24"/>
        </w:rPr>
        <w:t xml:space="preserve"> Изменения, внесенные в раздел </w:t>
      </w:r>
      <w:r>
        <w:rPr>
          <w:sz w:val="24"/>
          <w:szCs w:val="24"/>
        </w:rPr>
        <w:t xml:space="preserve">1 </w:t>
      </w:r>
      <w:r w:rsidRPr="003C20D8">
        <w:rPr>
          <w:sz w:val="24"/>
          <w:szCs w:val="24"/>
        </w:rPr>
        <w:t>«</w:t>
      </w:r>
      <w:r w:rsidRPr="002A3BCF">
        <w:rPr>
          <w:sz w:val="24"/>
          <w:szCs w:val="24"/>
        </w:rPr>
        <w:t>П</w:t>
      </w:r>
      <w:r>
        <w:rPr>
          <w:sz w:val="24"/>
          <w:szCs w:val="24"/>
        </w:rPr>
        <w:t>оказатели существующего и перспективного спроса на тепловую энергию (мощность) и теплоноситель в установленных границах городского округа</w:t>
      </w:r>
      <w:r w:rsidRPr="003C20D8">
        <w:rPr>
          <w:sz w:val="24"/>
          <w:szCs w:val="24"/>
        </w:rPr>
        <w:t>»</w:t>
      </w:r>
      <w:bookmarkEnd w:id="6"/>
    </w:p>
    <w:p w14:paraId="7044BB53" w14:textId="77777777" w:rsidR="009246D8" w:rsidRPr="003C20D8" w:rsidRDefault="009246D8" w:rsidP="006D1277">
      <w:pPr>
        <w:spacing w:line="276" w:lineRule="auto"/>
        <w:ind w:firstLine="709"/>
        <w:jc w:val="both"/>
        <w:rPr>
          <w:rFonts w:eastAsia="Calibri"/>
        </w:rPr>
      </w:pPr>
      <w:r w:rsidRPr="003C20D8">
        <w:rPr>
          <w:rFonts w:eastAsia="Calibri"/>
        </w:rPr>
        <w:t>Раздел скорректирован с учетом базового года.</w:t>
      </w:r>
      <w:r>
        <w:rPr>
          <w:rFonts w:eastAsia="Calibri"/>
        </w:rPr>
        <w:t xml:space="preserve"> </w:t>
      </w:r>
      <w:r w:rsidRPr="003C20D8">
        <w:rPr>
          <w:rFonts w:eastAsia="Calibri"/>
        </w:rPr>
        <w:t xml:space="preserve">Подробное описание приведено в </w:t>
      </w:r>
      <w:r>
        <w:rPr>
          <w:rFonts w:eastAsia="Calibri"/>
        </w:rPr>
        <w:t>Главе</w:t>
      </w:r>
      <w:r w:rsidRPr="003C20D8">
        <w:rPr>
          <w:rFonts w:eastAsia="Calibri"/>
        </w:rPr>
        <w:t xml:space="preserve"> </w:t>
      </w:r>
      <w:r>
        <w:rPr>
          <w:rFonts w:eastAsia="Calibri"/>
        </w:rPr>
        <w:t>2</w:t>
      </w:r>
      <w:r w:rsidRPr="003C20D8">
        <w:rPr>
          <w:rFonts w:eastAsia="Calibri"/>
        </w:rPr>
        <w:t xml:space="preserve"> «</w:t>
      </w:r>
      <w:r w:rsidRPr="00D84B3A">
        <w:rPr>
          <w:rFonts w:eastAsia="Calibri"/>
        </w:rPr>
        <w:t>Существующее и перспективное потребление тепловой энергии на цели теплоснабжения</w:t>
      </w:r>
      <w:r w:rsidRPr="003C20D8">
        <w:rPr>
          <w:rFonts w:eastAsia="Calibri"/>
        </w:rPr>
        <w:t>» Обосновывающих материалов к схеме теплоснабжения.</w:t>
      </w:r>
    </w:p>
    <w:p w14:paraId="17D33FAA" w14:textId="67AF21ED" w:rsidR="009246D8" w:rsidRPr="003C20D8" w:rsidRDefault="009246D8" w:rsidP="006D1277">
      <w:pPr>
        <w:pStyle w:val="a8"/>
        <w:numPr>
          <w:ilvl w:val="1"/>
          <w:numId w:val="1"/>
        </w:numPr>
        <w:ind w:left="0" w:firstLine="709"/>
        <w:rPr>
          <w:sz w:val="24"/>
          <w:szCs w:val="24"/>
        </w:rPr>
      </w:pPr>
      <w:bookmarkStart w:id="7" w:name="_Toc449345550"/>
      <w:r w:rsidRPr="003C20D8">
        <w:rPr>
          <w:sz w:val="24"/>
          <w:szCs w:val="24"/>
        </w:rPr>
        <w:t xml:space="preserve"> Изменения, внесенные в раздел 2 «</w:t>
      </w:r>
      <w:r>
        <w:rPr>
          <w:sz w:val="24"/>
          <w:szCs w:val="24"/>
        </w:rPr>
        <w:t>Существующие и п</w:t>
      </w:r>
      <w:r w:rsidRPr="003C20D8">
        <w:rPr>
          <w:sz w:val="24"/>
          <w:szCs w:val="24"/>
        </w:rPr>
        <w:t>ерспективные балансы тепловой мощности источников тепловой энергии и тепловой нагрузки потребителей»</w:t>
      </w:r>
      <w:bookmarkEnd w:id="7"/>
    </w:p>
    <w:p w14:paraId="1E3E0E70" w14:textId="77777777" w:rsidR="009246D8" w:rsidRPr="003C20D8" w:rsidRDefault="009246D8" w:rsidP="006D1277">
      <w:pPr>
        <w:spacing w:line="276" w:lineRule="auto"/>
        <w:ind w:firstLine="709"/>
        <w:jc w:val="both"/>
        <w:rPr>
          <w:rFonts w:eastAsia="Calibri"/>
        </w:rPr>
      </w:pPr>
      <w:r w:rsidRPr="003C20D8">
        <w:rPr>
          <w:rFonts w:eastAsia="Calibri"/>
        </w:rPr>
        <w:t>Раздел скорректирован с учетом базового года.</w:t>
      </w:r>
      <w:r>
        <w:rPr>
          <w:rFonts w:eastAsia="Calibri"/>
        </w:rPr>
        <w:t xml:space="preserve"> </w:t>
      </w:r>
      <w:r w:rsidRPr="003C20D8">
        <w:rPr>
          <w:rFonts w:eastAsia="Calibri"/>
        </w:rPr>
        <w:t xml:space="preserve">Подробное описание приведено в </w:t>
      </w:r>
      <w:r>
        <w:rPr>
          <w:rFonts w:eastAsia="Calibri"/>
        </w:rPr>
        <w:t>Главе</w:t>
      </w:r>
      <w:r w:rsidRPr="003C20D8">
        <w:rPr>
          <w:rFonts w:eastAsia="Calibri"/>
        </w:rPr>
        <w:t xml:space="preserve"> 4 «Существующие и перспективные балансы тепловой мощности источников тепловой энергии и тепловой нагрузки потребителей» Обосновывающих материалов к схеме теплоснабжения.</w:t>
      </w:r>
    </w:p>
    <w:p w14:paraId="4DBCA292" w14:textId="4B7A7A14" w:rsidR="009246D8" w:rsidRPr="003C20D8" w:rsidRDefault="009246D8" w:rsidP="006D1277">
      <w:pPr>
        <w:pStyle w:val="a8"/>
        <w:numPr>
          <w:ilvl w:val="1"/>
          <w:numId w:val="1"/>
        </w:numPr>
        <w:ind w:left="0" w:firstLine="709"/>
        <w:rPr>
          <w:sz w:val="24"/>
          <w:szCs w:val="24"/>
        </w:rPr>
      </w:pPr>
      <w:bookmarkStart w:id="8" w:name="_Toc449345551"/>
      <w:r w:rsidRPr="003C20D8">
        <w:rPr>
          <w:sz w:val="24"/>
          <w:szCs w:val="24"/>
        </w:rPr>
        <w:lastRenderedPageBreak/>
        <w:t xml:space="preserve"> Изменения, внесенные в раздел 3 «</w:t>
      </w:r>
      <w:r>
        <w:rPr>
          <w:sz w:val="24"/>
          <w:szCs w:val="24"/>
        </w:rPr>
        <w:t>Существующие и п</w:t>
      </w:r>
      <w:r w:rsidRPr="003C20D8">
        <w:rPr>
          <w:sz w:val="24"/>
          <w:szCs w:val="24"/>
        </w:rPr>
        <w:t>ерспективные балансы теплоносителя</w:t>
      </w:r>
      <w:r>
        <w:rPr>
          <w:sz w:val="24"/>
          <w:szCs w:val="24"/>
        </w:rPr>
        <w:t>,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Pr="003C20D8">
        <w:rPr>
          <w:sz w:val="24"/>
          <w:szCs w:val="24"/>
        </w:rPr>
        <w:t>»</w:t>
      </w:r>
      <w:bookmarkEnd w:id="8"/>
      <w:r>
        <w:rPr>
          <w:sz w:val="24"/>
          <w:szCs w:val="24"/>
        </w:rPr>
        <w:t>.</w:t>
      </w:r>
      <w:r w:rsidRPr="00E80ECD">
        <w:rPr>
          <w:sz w:val="24"/>
          <w:szCs w:val="24"/>
        </w:rPr>
        <w:t xml:space="preserve"> </w:t>
      </w:r>
    </w:p>
    <w:p w14:paraId="58B5AA9B" w14:textId="78E23ED0" w:rsidR="009246D8" w:rsidRDefault="009246D8" w:rsidP="006D1277">
      <w:pPr>
        <w:spacing w:line="276" w:lineRule="auto"/>
        <w:ind w:firstLine="709"/>
        <w:jc w:val="both"/>
        <w:rPr>
          <w:rFonts w:eastAsia="Calibri"/>
        </w:rPr>
      </w:pPr>
      <w:r w:rsidRPr="003C20D8">
        <w:rPr>
          <w:rFonts w:eastAsia="Calibri"/>
        </w:rPr>
        <w:t>Раздел скорректирован с учетом базового года</w:t>
      </w:r>
      <w:r w:rsidR="00862B1A">
        <w:rPr>
          <w:rFonts w:eastAsia="Calibri"/>
        </w:rPr>
        <w:t>.</w:t>
      </w:r>
      <w:r>
        <w:rPr>
          <w:rFonts w:eastAsia="Calibri"/>
        </w:rPr>
        <w:t xml:space="preserve"> </w:t>
      </w:r>
      <w:r w:rsidRPr="003C20D8">
        <w:rPr>
          <w:rFonts w:eastAsia="Calibri"/>
        </w:rPr>
        <w:t xml:space="preserve">Подробное описание приведено в </w:t>
      </w:r>
      <w:r>
        <w:rPr>
          <w:rFonts w:eastAsia="Calibri"/>
        </w:rPr>
        <w:t>Главе</w:t>
      </w:r>
      <w:r w:rsidRPr="003C20D8">
        <w:rPr>
          <w:rFonts w:eastAsia="Calibri"/>
        </w:rPr>
        <w:t xml:space="preserve"> </w:t>
      </w:r>
      <w:r w:rsidR="005C74D8">
        <w:rPr>
          <w:rFonts w:eastAsia="Calibri"/>
        </w:rPr>
        <w:t>6</w:t>
      </w:r>
      <w:r w:rsidRPr="003C20D8">
        <w:rPr>
          <w:rFonts w:eastAsia="Calibri"/>
        </w:rPr>
        <w:t xml:space="preserve"> «</w:t>
      </w:r>
      <w:r w:rsidRPr="00D84B3A">
        <w:rPr>
          <w:rFonts w:eastAsia="Calibri"/>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Pr="003C20D8">
        <w:rPr>
          <w:rFonts w:eastAsia="Calibri"/>
        </w:rPr>
        <w:t>» Обосновывающих материалов к схеме теплоснабжения.</w:t>
      </w:r>
      <w:r>
        <w:rPr>
          <w:rFonts w:eastAsia="Calibri"/>
        </w:rPr>
        <w:t xml:space="preserve"> </w:t>
      </w:r>
    </w:p>
    <w:p w14:paraId="399C3992" w14:textId="77777777" w:rsidR="005C74D8" w:rsidRDefault="005C74D8" w:rsidP="006D1277">
      <w:pPr>
        <w:pStyle w:val="a8"/>
        <w:rPr>
          <w:sz w:val="24"/>
          <w:szCs w:val="24"/>
        </w:rPr>
      </w:pPr>
      <w:r w:rsidRPr="003C20D8">
        <w:rPr>
          <w:sz w:val="24"/>
          <w:szCs w:val="24"/>
        </w:rPr>
        <w:t>1.</w:t>
      </w:r>
      <w:r>
        <w:rPr>
          <w:sz w:val="24"/>
          <w:szCs w:val="24"/>
        </w:rPr>
        <w:t>4</w:t>
      </w:r>
      <w:r w:rsidRPr="003C20D8">
        <w:rPr>
          <w:sz w:val="24"/>
          <w:szCs w:val="24"/>
        </w:rPr>
        <w:t xml:space="preserve"> Изменения, внесенные в раздел 4 </w:t>
      </w:r>
      <w:r>
        <w:rPr>
          <w:sz w:val="24"/>
          <w:szCs w:val="24"/>
        </w:rPr>
        <w:t>«Основные положения мастер-плана развития системы теплоснабжения».</w:t>
      </w:r>
    </w:p>
    <w:p w14:paraId="395978CC" w14:textId="46E98839" w:rsidR="005C74D8" w:rsidRPr="003C20D8" w:rsidRDefault="005C74D8" w:rsidP="006D1277">
      <w:pPr>
        <w:spacing w:line="276" w:lineRule="auto"/>
        <w:ind w:firstLine="709"/>
        <w:jc w:val="both"/>
        <w:rPr>
          <w:rFonts w:eastAsia="Calibri"/>
        </w:rPr>
      </w:pPr>
      <w:r w:rsidRPr="003C20D8">
        <w:rPr>
          <w:rFonts w:eastAsia="Calibri"/>
        </w:rPr>
        <w:t xml:space="preserve">Раздел </w:t>
      </w:r>
      <w:r>
        <w:rPr>
          <w:rFonts w:eastAsia="Calibri"/>
        </w:rPr>
        <w:t>разработан</w:t>
      </w:r>
      <w:r w:rsidRPr="003C20D8">
        <w:rPr>
          <w:rFonts w:eastAsia="Calibri"/>
        </w:rPr>
        <w:t xml:space="preserve"> с учетом базового года</w:t>
      </w:r>
      <w:r w:rsidRPr="00AB3E80">
        <w:rPr>
          <w:rFonts w:eastAsia="Calibri"/>
        </w:rPr>
        <w:t xml:space="preserve"> </w:t>
      </w:r>
      <w:r>
        <w:rPr>
          <w:rFonts w:eastAsia="Calibri"/>
        </w:rPr>
        <w:t>и мастер-плана</w:t>
      </w:r>
      <w:r w:rsidRPr="003C20D8">
        <w:rPr>
          <w:rFonts w:eastAsia="Calibri"/>
        </w:rPr>
        <w:t>.</w:t>
      </w:r>
      <w:r>
        <w:rPr>
          <w:rFonts w:eastAsia="Calibri"/>
        </w:rPr>
        <w:t xml:space="preserve"> </w:t>
      </w:r>
      <w:r w:rsidRPr="003C20D8">
        <w:rPr>
          <w:rFonts w:eastAsia="Calibri"/>
        </w:rPr>
        <w:t xml:space="preserve">Подробное описание приведено в </w:t>
      </w:r>
      <w:r>
        <w:rPr>
          <w:rFonts w:eastAsia="Calibri"/>
        </w:rPr>
        <w:t>Главе</w:t>
      </w:r>
      <w:r w:rsidRPr="003C20D8">
        <w:rPr>
          <w:rFonts w:eastAsia="Calibri"/>
        </w:rPr>
        <w:t xml:space="preserve"> </w:t>
      </w:r>
      <w:r>
        <w:rPr>
          <w:rFonts w:eastAsia="Calibri"/>
        </w:rPr>
        <w:t>5</w:t>
      </w:r>
      <w:r w:rsidRPr="003C20D8">
        <w:rPr>
          <w:rFonts w:eastAsia="Calibri"/>
        </w:rPr>
        <w:t xml:space="preserve"> «</w:t>
      </w:r>
      <w:r w:rsidRPr="00E80ECD">
        <w:rPr>
          <w:rFonts w:eastAsia="Calibri"/>
        </w:rPr>
        <w:t>Мастер-план развития систем теплоснабжения поселения, городского округа, города федерального значения</w:t>
      </w:r>
      <w:r w:rsidRPr="003C20D8">
        <w:rPr>
          <w:rFonts w:eastAsia="Calibri"/>
        </w:rPr>
        <w:t>» Обосновывающих материалов к схеме теплоснабжения.</w:t>
      </w:r>
      <w:r>
        <w:rPr>
          <w:rFonts w:eastAsia="Calibri"/>
        </w:rPr>
        <w:t xml:space="preserve"> </w:t>
      </w:r>
    </w:p>
    <w:p w14:paraId="6BEEC6CB" w14:textId="30F998F7" w:rsidR="009246D8" w:rsidRPr="003C20D8" w:rsidRDefault="009246D8" w:rsidP="006D1277">
      <w:pPr>
        <w:pStyle w:val="a8"/>
        <w:numPr>
          <w:ilvl w:val="1"/>
          <w:numId w:val="11"/>
        </w:numPr>
        <w:ind w:left="0" w:firstLine="709"/>
        <w:rPr>
          <w:sz w:val="24"/>
          <w:szCs w:val="24"/>
        </w:rPr>
      </w:pPr>
      <w:bookmarkStart w:id="9" w:name="_bookmark9"/>
      <w:bookmarkStart w:id="10" w:name="_Toc449345552"/>
      <w:bookmarkEnd w:id="9"/>
      <w:r w:rsidRPr="003C20D8">
        <w:rPr>
          <w:sz w:val="24"/>
          <w:szCs w:val="24"/>
        </w:rPr>
        <w:t xml:space="preserve">Изменения, внесенные в раздел </w:t>
      </w:r>
      <w:r w:rsidR="005C74D8">
        <w:rPr>
          <w:sz w:val="24"/>
          <w:szCs w:val="24"/>
        </w:rPr>
        <w:t>5</w:t>
      </w:r>
      <w:r w:rsidRPr="003C20D8">
        <w:rPr>
          <w:sz w:val="24"/>
          <w:szCs w:val="24"/>
        </w:rPr>
        <w:t xml:space="preserve"> «Предложения по строительству, реконструкции </w:t>
      </w:r>
      <w:r>
        <w:rPr>
          <w:sz w:val="24"/>
          <w:szCs w:val="24"/>
        </w:rPr>
        <w:t>и техническому перевооружению и (или) модернизации источников тепловой энергии</w:t>
      </w:r>
      <w:r w:rsidRPr="003C20D8">
        <w:rPr>
          <w:sz w:val="24"/>
          <w:szCs w:val="24"/>
        </w:rPr>
        <w:t>»</w:t>
      </w:r>
      <w:r>
        <w:rPr>
          <w:sz w:val="24"/>
          <w:szCs w:val="24"/>
        </w:rPr>
        <w:t>.</w:t>
      </w:r>
    </w:p>
    <w:p w14:paraId="424D5A8C" w14:textId="1C938E31" w:rsidR="009246D8" w:rsidRDefault="009246D8" w:rsidP="006D1277">
      <w:pPr>
        <w:spacing w:line="276" w:lineRule="auto"/>
        <w:ind w:firstLine="709"/>
        <w:jc w:val="both"/>
        <w:rPr>
          <w:rFonts w:eastAsia="Calibri"/>
        </w:rPr>
      </w:pPr>
      <w:r w:rsidRPr="003C20D8">
        <w:rPr>
          <w:rFonts w:eastAsia="Calibri"/>
        </w:rPr>
        <w:t>Раздел скорректирован с учетом базового года.</w:t>
      </w:r>
      <w:r>
        <w:rPr>
          <w:rFonts w:eastAsia="Calibri"/>
        </w:rPr>
        <w:t xml:space="preserve"> </w:t>
      </w:r>
      <w:r w:rsidRPr="003C20D8">
        <w:rPr>
          <w:rFonts w:eastAsia="Calibri"/>
        </w:rPr>
        <w:t xml:space="preserve">Подробное описание приведено в </w:t>
      </w:r>
      <w:r>
        <w:rPr>
          <w:rFonts w:eastAsia="Calibri"/>
        </w:rPr>
        <w:t>Главе</w:t>
      </w:r>
      <w:r w:rsidRPr="003C20D8">
        <w:rPr>
          <w:rFonts w:eastAsia="Calibri"/>
        </w:rPr>
        <w:t xml:space="preserve"> </w:t>
      </w:r>
      <w:r w:rsidR="005C74D8">
        <w:rPr>
          <w:rFonts w:eastAsia="Calibri"/>
        </w:rPr>
        <w:t>7</w:t>
      </w:r>
      <w:r w:rsidRPr="003C20D8">
        <w:rPr>
          <w:rFonts w:eastAsia="Calibri"/>
        </w:rPr>
        <w:t xml:space="preserve"> «</w:t>
      </w:r>
      <w:r w:rsidRPr="001F3A26">
        <w:rPr>
          <w:rFonts w:eastAsia="Calibri"/>
        </w:rPr>
        <w:t>Предложения по строительству, реконструкции и техническому перевооружению источников тепловой энергии</w:t>
      </w:r>
      <w:r w:rsidRPr="003C20D8">
        <w:rPr>
          <w:rFonts w:eastAsia="Calibri"/>
        </w:rPr>
        <w:t>» Обосновывающих материалов к схеме теплоснабжения.</w:t>
      </w:r>
      <w:r>
        <w:rPr>
          <w:rFonts w:eastAsia="Calibri"/>
        </w:rPr>
        <w:t xml:space="preserve"> </w:t>
      </w:r>
    </w:p>
    <w:p w14:paraId="2C978FFE" w14:textId="3C0E19D6" w:rsidR="009246D8" w:rsidRPr="003C20D8" w:rsidRDefault="009246D8" w:rsidP="006D1277">
      <w:pPr>
        <w:pStyle w:val="a8"/>
        <w:numPr>
          <w:ilvl w:val="1"/>
          <w:numId w:val="11"/>
        </w:numPr>
        <w:ind w:left="0" w:firstLine="709"/>
        <w:rPr>
          <w:sz w:val="24"/>
          <w:szCs w:val="24"/>
        </w:rPr>
      </w:pPr>
      <w:r w:rsidRPr="003C20D8">
        <w:rPr>
          <w:sz w:val="24"/>
          <w:szCs w:val="24"/>
        </w:rPr>
        <w:t xml:space="preserve">Изменения, внесенные в раздел </w:t>
      </w:r>
      <w:r w:rsidR="005C74D8">
        <w:rPr>
          <w:sz w:val="24"/>
          <w:szCs w:val="24"/>
        </w:rPr>
        <w:t>6</w:t>
      </w:r>
      <w:r w:rsidRPr="003C20D8">
        <w:rPr>
          <w:sz w:val="24"/>
          <w:szCs w:val="24"/>
        </w:rPr>
        <w:t xml:space="preserve"> «Предложения по строительству, реконструкции </w:t>
      </w:r>
      <w:r>
        <w:rPr>
          <w:sz w:val="24"/>
          <w:szCs w:val="24"/>
        </w:rPr>
        <w:t>тепловых сетей</w:t>
      </w:r>
      <w:r w:rsidRPr="003C20D8">
        <w:rPr>
          <w:sz w:val="24"/>
          <w:szCs w:val="24"/>
        </w:rPr>
        <w:t>»</w:t>
      </w:r>
      <w:bookmarkEnd w:id="10"/>
      <w:r>
        <w:rPr>
          <w:sz w:val="24"/>
          <w:szCs w:val="24"/>
        </w:rPr>
        <w:t>.</w:t>
      </w:r>
    </w:p>
    <w:p w14:paraId="4D7BC2AA" w14:textId="576627D9" w:rsidR="009246D8" w:rsidRDefault="009246D8" w:rsidP="006D1277">
      <w:pPr>
        <w:spacing w:line="276" w:lineRule="auto"/>
        <w:ind w:firstLine="709"/>
        <w:jc w:val="both"/>
        <w:rPr>
          <w:rFonts w:eastAsia="Calibri"/>
        </w:rPr>
      </w:pPr>
      <w:r w:rsidRPr="003C20D8">
        <w:rPr>
          <w:rFonts w:eastAsia="Calibri"/>
        </w:rPr>
        <w:t>Раздел скорректирован с учетом базового года.</w:t>
      </w:r>
      <w:r>
        <w:rPr>
          <w:rFonts w:eastAsia="Calibri"/>
        </w:rPr>
        <w:t xml:space="preserve"> </w:t>
      </w:r>
      <w:r w:rsidRPr="003C20D8">
        <w:rPr>
          <w:rFonts w:eastAsia="Calibri"/>
        </w:rPr>
        <w:t xml:space="preserve">Подробное описание приведено в </w:t>
      </w:r>
      <w:r>
        <w:rPr>
          <w:rFonts w:eastAsia="Calibri"/>
        </w:rPr>
        <w:t>Главе</w:t>
      </w:r>
      <w:r w:rsidRPr="003C20D8">
        <w:rPr>
          <w:rFonts w:eastAsia="Calibri"/>
        </w:rPr>
        <w:t xml:space="preserve"> </w:t>
      </w:r>
      <w:r w:rsidR="005C74D8">
        <w:rPr>
          <w:rFonts w:eastAsia="Calibri"/>
        </w:rPr>
        <w:t>8</w:t>
      </w:r>
      <w:r w:rsidRPr="003C20D8">
        <w:rPr>
          <w:rFonts w:eastAsia="Calibri"/>
        </w:rPr>
        <w:t xml:space="preserve"> «</w:t>
      </w:r>
      <w:r w:rsidRPr="004C52B8">
        <w:rPr>
          <w:rFonts w:eastAsia="Calibri"/>
        </w:rPr>
        <w:t>Предложения по строительству и реконструкции тепловых сетей</w:t>
      </w:r>
      <w:r w:rsidRPr="003C20D8">
        <w:rPr>
          <w:rFonts w:eastAsia="Calibri"/>
        </w:rPr>
        <w:t>» Обосновывающих материалов к схеме теплоснабжения.</w:t>
      </w:r>
      <w:r>
        <w:rPr>
          <w:rFonts w:eastAsia="Calibri"/>
        </w:rPr>
        <w:t xml:space="preserve"> </w:t>
      </w:r>
    </w:p>
    <w:p w14:paraId="5CF97619" w14:textId="3A848B4B" w:rsidR="005C74D8" w:rsidRDefault="005C74D8" w:rsidP="006D1277">
      <w:pPr>
        <w:pStyle w:val="a8"/>
        <w:numPr>
          <w:ilvl w:val="1"/>
          <w:numId w:val="11"/>
        </w:numPr>
        <w:ind w:left="0" w:firstLine="709"/>
        <w:rPr>
          <w:sz w:val="24"/>
          <w:szCs w:val="24"/>
        </w:rPr>
      </w:pPr>
      <w:r>
        <w:rPr>
          <w:sz w:val="24"/>
          <w:szCs w:val="24"/>
        </w:rPr>
        <w:t xml:space="preserve"> </w:t>
      </w:r>
      <w:r w:rsidRPr="003C20D8">
        <w:rPr>
          <w:sz w:val="24"/>
          <w:szCs w:val="24"/>
        </w:rPr>
        <w:t xml:space="preserve">Изменения, внесенные в раздел </w:t>
      </w:r>
      <w:r>
        <w:rPr>
          <w:sz w:val="24"/>
          <w:szCs w:val="24"/>
        </w:rPr>
        <w:t>7</w:t>
      </w:r>
      <w:r w:rsidRPr="003C20D8">
        <w:rPr>
          <w:sz w:val="24"/>
          <w:szCs w:val="24"/>
        </w:rPr>
        <w:t xml:space="preserve"> «</w:t>
      </w:r>
      <w:r>
        <w:rPr>
          <w:sz w:val="24"/>
          <w:szCs w:val="24"/>
        </w:rPr>
        <w:t>Предложения по переводу открытых систем теплоснабжения, отдельных участков таких систем на закрытые системы горячего водоснабжения</w:t>
      </w:r>
      <w:r w:rsidRPr="003C20D8">
        <w:rPr>
          <w:sz w:val="24"/>
          <w:szCs w:val="24"/>
        </w:rPr>
        <w:t>»</w:t>
      </w:r>
      <w:r>
        <w:rPr>
          <w:sz w:val="24"/>
          <w:szCs w:val="24"/>
        </w:rPr>
        <w:t xml:space="preserve">. </w:t>
      </w:r>
    </w:p>
    <w:p w14:paraId="69348BE6" w14:textId="77777777" w:rsidR="005C74D8" w:rsidRDefault="005C74D8" w:rsidP="006D1277">
      <w:pPr>
        <w:spacing w:line="276" w:lineRule="auto"/>
        <w:ind w:firstLine="709"/>
        <w:jc w:val="both"/>
        <w:rPr>
          <w:rFonts w:eastAsia="Calibri"/>
        </w:rPr>
      </w:pPr>
      <w:r w:rsidRPr="003C20D8">
        <w:rPr>
          <w:rFonts w:eastAsia="Calibri"/>
        </w:rPr>
        <w:t>Раздел скорректирован с учетом базового года.</w:t>
      </w:r>
      <w:r>
        <w:rPr>
          <w:rFonts w:eastAsia="Calibri"/>
        </w:rPr>
        <w:t xml:space="preserve"> </w:t>
      </w:r>
      <w:r w:rsidRPr="004D0D43">
        <w:t xml:space="preserve">Подробное описание приведено в </w:t>
      </w:r>
      <w:r>
        <w:rPr>
          <w:rFonts w:eastAsia="Calibri"/>
        </w:rPr>
        <w:t>Главе</w:t>
      </w:r>
      <w:r w:rsidRPr="003C20D8">
        <w:rPr>
          <w:rFonts w:eastAsia="Calibri"/>
        </w:rPr>
        <w:t xml:space="preserve"> </w:t>
      </w:r>
      <w:r w:rsidRPr="000D19D2">
        <w:t>9</w:t>
      </w:r>
      <w:r>
        <w:t xml:space="preserve"> «</w:t>
      </w:r>
      <w:r w:rsidRPr="000D19D2">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t>»</w:t>
      </w:r>
      <w:r w:rsidRPr="003C7080">
        <w:rPr>
          <w:rFonts w:eastAsia="Calibri"/>
        </w:rPr>
        <w:t xml:space="preserve"> </w:t>
      </w:r>
      <w:r w:rsidRPr="003C20D8">
        <w:rPr>
          <w:rFonts w:eastAsia="Calibri"/>
        </w:rPr>
        <w:t>Обосновывающих материалов к схеме теплоснабжения.</w:t>
      </w:r>
      <w:r>
        <w:rPr>
          <w:rFonts w:eastAsia="Calibri"/>
        </w:rPr>
        <w:t xml:space="preserve"> </w:t>
      </w:r>
      <w:r>
        <w:t xml:space="preserve"> </w:t>
      </w:r>
      <w:r w:rsidRPr="00E80ECD">
        <w:t>За период, предшествующий актуализации схемы теплоснабжения, изменени</w:t>
      </w:r>
      <w:r>
        <w:t>й</w:t>
      </w:r>
      <w:r w:rsidRPr="00E80ECD">
        <w:t xml:space="preserve"> в </w:t>
      </w:r>
      <w:r>
        <w:t xml:space="preserve">объеме мероприятий по переводу открытых систем теплоснабжения на закрытые </w:t>
      </w:r>
      <w:r w:rsidRPr="00E80ECD">
        <w:t>не происходило</w:t>
      </w:r>
      <w:r>
        <w:t>.</w:t>
      </w:r>
    </w:p>
    <w:p w14:paraId="2D039D97" w14:textId="75B2DCA7" w:rsidR="009246D8" w:rsidRPr="003C20D8" w:rsidRDefault="009246D8" w:rsidP="006D1277">
      <w:pPr>
        <w:pStyle w:val="a8"/>
        <w:numPr>
          <w:ilvl w:val="1"/>
          <w:numId w:val="11"/>
        </w:numPr>
        <w:ind w:left="0" w:firstLine="709"/>
        <w:rPr>
          <w:sz w:val="24"/>
          <w:szCs w:val="24"/>
        </w:rPr>
      </w:pPr>
      <w:bookmarkStart w:id="11" w:name="_bookmark10"/>
      <w:bookmarkStart w:id="12" w:name="_bookmark11"/>
      <w:bookmarkStart w:id="13" w:name="_Toc449345553"/>
      <w:bookmarkStart w:id="14" w:name="_Toc449345554"/>
      <w:bookmarkEnd w:id="11"/>
      <w:bookmarkEnd w:id="12"/>
      <w:r w:rsidRPr="003C20D8">
        <w:rPr>
          <w:sz w:val="24"/>
          <w:szCs w:val="24"/>
        </w:rPr>
        <w:t xml:space="preserve">Изменения, внесенные в раздел </w:t>
      </w:r>
      <w:r w:rsidR="005C74D8">
        <w:rPr>
          <w:sz w:val="24"/>
          <w:szCs w:val="24"/>
        </w:rPr>
        <w:t>8</w:t>
      </w:r>
      <w:r w:rsidRPr="003C20D8">
        <w:rPr>
          <w:sz w:val="24"/>
          <w:szCs w:val="24"/>
        </w:rPr>
        <w:t xml:space="preserve"> «Перспективные топливные балансы»</w:t>
      </w:r>
      <w:bookmarkEnd w:id="13"/>
      <w:r>
        <w:rPr>
          <w:sz w:val="24"/>
          <w:szCs w:val="24"/>
        </w:rPr>
        <w:t>.</w:t>
      </w:r>
    </w:p>
    <w:p w14:paraId="7EC1851D" w14:textId="6C46EDC9" w:rsidR="009246D8" w:rsidRDefault="009246D8" w:rsidP="006D1277">
      <w:pPr>
        <w:spacing w:line="276" w:lineRule="auto"/>
        <w:ind w:firstLine="709"/>
        <w:jc w:val="both"/>
        <w:rPr>
          <w:rFonts w:eastAsia="Calibri"/>
        </w:rPr>
      </w:pPr>
      <w:r w:rsidRPr="003C20D8">
        <w:rPr>
          <w:rFonts w:eastAsia="Calibri"/>
        </w:rPr>
        <w:t>Раздел скорректирован с учетом базового года</w:t>
      </w:r>
      <w:r>
        <w:rPr>
          <w:rFonts w:eastAsia="Calibri"/>
        </w:rPr>
        <w:t xml:space="preserve"> и </w:t>
      </w:r>
      <w:r w:rsidR="00862B1A">
        <w:rPr>
          <w:rFonts w:eastAsia="Calibri"/>
        </w:rPr>
        <w:t>планируемых мероприятий</w:t>
      </w:r>
      <w:r w:rsidRPr="003C20D8">
        <w:rPr>
          <w:rFonts w:eastAsia="Calibri"/>
        </w:rPr>
        <w:t>.</w:t>
      </w:r>
      <w:r>
        <w:rPr>
          <w:rFonts w:eastAsia="Calibri"/>
        </w:rPr>
        <w:t xml:space="preserve"> </w:t>
      </w:r>
      <w:r w:rsidRPr="003C20D8">
        <w:rPr>
          <w:spacing w:val="-5"/>
        </w:rPr>
        <w:t>Подробное</w:t>
      </w:r>
      <w:r w:rsidRPr="003C20D8">
        <w:rPr>
          <w:spacing w:val="52"/>
        </w:rPr>
        <w:t xml:space="preserve"> </w:t>
      </w:r>
      <w:r w:rsidRPr="003C20D8">
        <w:rPr>
          <w:spacing w:val="-5"/>
        </w:rPr>
        <w:t>описание</w:t>
      </w:r>
      <w:r w:rsidRPr="003C20D8">
        <w:t xml:space="preserve"> </w:t>
      </w:r>
      <w:r w:rsidRPr="003C20D8">
        <w:rPr>
          <w:spacing w:val="-5"/>
        </w:rPr>
        <w:t xml:space="preserve">приведено </w:t>
      </w:r>
      <w:r w:rsidRPr="003C20D8">
        <w:t xml:space="preserve">в </w:t>
      </w:r>
      <w:r>
        <w:rPr>
          <w:rFonts w:eastAsia="Calibri"/>
        </w:rPr>
        <w:t>Главе</w:t>
      </w:r>
      <w:r w:rsidRPr="003C20D8">
        <w:rPr>
          <w:rFonts w:eastAsia="Calibri"/>
        </w:rPr>
        <w:t xml:space="preserve"> </w:t>
      </w:r>
      <w:r w:rsidR="005C74D8">
        <w:rPr>
          <w:rFonts w:eastAsia="Calibri"/>
        </w:rPr>
        <w:t>10</w:t>
      </w:r>
      <w:r w:rsidRPr="003C20D8">
        <w:t xml:space="preserve"> </w:t>
      </w:r>
      <w:r w:rsidRPr="003C20D8">
        <w:rPr>
          <w:rFonts w:eastAsia="Calibri"/>
        </w:rPr>
        <w:t>«</w:t>
      </w:r>
      <w:r w:rsidRPr="003C20D8">
        <w:t>Перспективные топливные балансы</w:t>
      </w:r>
      <w:r w:rsidRPr="003C20D8">
        <w:rPr>
          <w:rFonts w:eastAsia="Calibri"/>
        </w:rPr>
        <w:t>»</w:t>
      </w:r>
      <w:r w:rsidRPr="003C20D8">
        <w:t xml:space="preserve"> </w:t>
      </w:r>
      <w:r w:rsidRPr="003C20D8">
        <w:rPr>
          <w:rFonts w:eastAsia="Calibri"/>
        </w:rPr>
        <w:t>Обосновывающих материалов к схеме теплоснабжения.</w:t>
      </w:r>
    </w:p>
    <w:p w14:paraId="611CB2E1" w14:textId="1276064E" w:rsidR="009246D8" w:rsidRPr="003C20D8" w:rsidRDefault="009246D8" w:rsidP="006D1277">
      <w:pPr>
        <w:pStyle w:val="a8"/>
        <w:numPr>
          <w:ilvl w:val="1"/>
          <w:numId w:val="11"/>
        </w:numPr>
        <w:ind w:left="0" w:firstLine="709"/>
        <w:rPr>
          <w:sz w:val="24"/>
          <w:szCs w:val="24"/>
        </w:rPr>
      </w:pPr>
      <w:r w:rsidRPr="003C20D8">
        <w:rPr>
          <w:sz w:val="24"/>
          <w:szCs w:val="24"/>
        </w:rPr>
        <w:t xml:space="preserve">Изменения, внесенные в раздел </w:t>
      </w:r>
      <w:r w:rsidR="005C74D8">
        <w:rPr>
          <w:sz w:val="24"/>
          <w:szCs w:val="24"/>
        </w:rPr>
        <w:t>9</w:t>
      </w:r>
      <w:r w:rsidRPr="003C20D8">
        <w:rPr>
          <w:sz w:val="24"/>
          <w:szCs w:val="24"/>
        </w:rPr>
        <w:t xml:space="preserve"> «Инвестиции в </w:t>
      </w:r>
      <w:r>
        <w:rPr>
          <w:sz w:val="24"/>
          <w:szCs w:val="24"/>
        </w:rPr>
        <w:t>строительство, реконструкцию, техническое перевооружение и (или) модернизацию</w:t>
      </w:r>
      <w:r w:rsidRPr="003C20D8">
        <w:rPr>
          <w:sz w:val="24"/>
          <w:szCs w:val="24"/>
        </w:rPr>
        <w:t>»</w:t>
      </w:r>
      <w:bookmarkEnd w:id="14"/>
      <w:r>
        <w:rPr>
          <w:sz w:val="24"/>
          <w:szCs w:val="24"/>
        </w:rPr>
        <w:t>.</w:t>
      </w:r>
    </w:p>
    <w:p w14:paraId="501EE9DA" w14:textId="77777777" w:rsidR="005C74D8" w:rsidRDefault="005C74D8" w:rsidP="006D1277">
      <w:pPr>
        <w:pStyle w:val="a8"/>
        <w:rPr>
          <w:sz w:val="24"/>
          <w:szCs w:val="24"/>
          <w:lang w:eastAsia="ru-RU"/>
        </w:rPr>
      </w:pPr>
      <w:bookmarkStart w:id="15" w:name="_bookmark13"/>
      <w:bookmarkStart w:id="16" w:name="_Toc449345555"/>
      <w:bookmarkEnd w:id="15"/>
      <w:r w:rsidRPr="005C74D8">
        <w:rPr>
          <w:sz w:val="24"/>
          <w:szCs w:val="24"/>
          <w:lang w:eastAsia="ru-RU"/>
        </w:rPr>
        <w:lastRenderedPageBreak/>
        <w:t xml:space="preserve">Раздел скорректирован с учетом базового года и мастер-плана. Подробное </w:t>
      </w:r>
      <w:proofErr w:type="spellStart"/>
      <w:r w:rsidRPr="005C74D8">
        <w:rPr>
          <w:sz w:val="24"/>
          <w:szCs w:val="24"/>
          <w:lang w:eastAsia="ru-RU"/>
        </w:rPr>
        <w:t>описа-ние</w:t>
      </w:r>
      <w:proofErr w:type="spellEnd"/>
      <w:r w:rsidRPr="005C74D8">
        <w:rPr>
          <w:sz w:val="24"/>
          <w:szCs w:val="24"/>
          <w:lang w:eastAsia="ru-RU"/>
        </w:rPr>
        <w:t xml:space="preserve"> приведено в Главе 7 «Предложения по строительству, реконструкции и техническому перевооружению источников тепловой энергии», Главе 8 «Предложения по строитель-</w:t>
      </w:r>
      <w:proofErr w:type="spellStart"/>
      <w:r w:rsidRPr="005C74D8">
        <w:rPr>
          <w:sz w:val="24"/>
          <w:szCs w:val="24"/>
          <w:lang w:eastAsia="ru-RU"/>
        </w:rPr>
        <w:t>ству</w:t>
      </w:r>
      <w:proofErr w:type="spellEnd"/>
      <w:r w:rsidRPr="005C74D8">
        <w:rPr>
          <w:sz w:val="24"/>
          <w:szCs w:val="24"/>
          <w:lang w:eastAsia="ru-RU"/>
        </w:rPr>
        <w:t xml:space="preserve"> и реконструкции тепловых сетей», Главе 9 «Предложения по переводу открытых си-</w:t>
      </w:r>
      <w:proofErr w:type="spellStart"/>
      <w:r w:rsidRPr="005C74D8">
        <w:rPr>
          <w:sz w:val="24"/>
          <w:szCs w:val="24"/>
          <w:lang w:eastAsia="ru-RU"/>
        </w:rPr>
        <w:t>стем</w:t>
      </w:r>
      <w:proofErr w:type="spellEnd"/>
      <w:r w:rsidRPr="005C74D8">
        <w:rPr>
          <w:sz w:val="24"/>
          <w:szCs w:val="24"/>
          <w:lang w:eastAsia="ru-RU"/>
        </w:rPr>
        <w:t xml:space="preserve"> теплоснабжения (горячего водоснабжения), отдельных участков таких систем на за-крытые системы горячего водоснабжения», Главе 12 «Обоснование инвестиций в строи-</w:t>
      </w:r>
      <w:proofErr w:type="spellStart"/>
      <w:r w:rsidRPr="005C74D8">
        <w:rPr>
          <w:sz w:val="24"/>
          <w:szCs w:val="24"/>
          <w:lang w:eastAsia="ru-RU"/>
        </w:rPr>
        <w:t>тельство</w:t>
      </w:r>
      <w:proofErr w:type="spellEnd"/>
      <w:r w:rsidRPr="005C74D8">
        <w:rPr>
          <w:sz w:val="24"/>
          <w:szCs w:val="24"/>
          <w:lang w:eastAsia="ru-RU"/>
        </w:rPr>
        <w:t>, реконструкцию и техническое перевооружение» Обосновывающих материалов к схеме теплоснабжения.</w:t>
      </w:r>
    </w:p>
    <w:p w14:paraId="213AB1CD" w14:textId="67BCADEA" w:rsidR="009246D8" w:rsidRPr="003C20D8" w:rsidRDefault="009246D8" w:rsidP="006D1277">
      <w:pPr>
        <w:pStyle w:val="a8"/>
        <w:numPr>
          <w:ilvl w:val="1"/>
          <w:numId w:val="11"/>
        </w:numPr>
        <w:ind w:left="0" w:firstLine="709"/>
        <w:rPr>
          <w:sz w:val="24"/>
          <w:szCs w:val="24"/>
        </w:rPr>
      </w:pPr>
      <w:r w:rsidRPr="003C20D8">
        <w:rPr>
          <w:sz w:val="24"/>
          <w:szCs w:val="24"/>
        </w:rPr>
        <w:t xml:space="preserve">Изменения, внесенные в раздел </w:t>
      </w:r>
      <w:r w:rsidR="005C74D8">
        <w:rPr>
          <w:sz w:val="24"/>
          <w:szCs w:val="24"/>
        </w:rPr>
        <w:t>10</w:t>
      </w:r>
      <w:r w:rsidRPr="003C20D8">
        <w:rPr>
          <w:sz w:val="24"/>
          <w:szCs w:val="24"/>
        </w:rPr>
        <w:t xml:space="preserve"> «Решение </w:t>
      </w:r>
      <w:r>
        <w:rPr>
          <w:sz w:val="24"/>
          <w:szCs w:val="24"/>
        </w:rPr>
        <w:t>о присвоении статуса единой теплоснабжающей организации</w:t>
      </w:r>
      <w:r w:rsidRPr="003C20D8">
        <w:rPr>
          <w:sz w:val="24"/>
          <w:szCs w:val="24"/>
        </w:rPr>
        <w:t>»</w:t>
      </w:r>
      <w:bookmarkEnd w:id="16"/>
      <w:r>
        <w:rPr>
          <w:sz w:val="24"/>
          <w:szCs w:val="24"/>
        </w:rPr>
        <w:t>.</w:t>
      </w:r>
    </w:p>
    <w:p w14:paraId="0DEBDC21" w14:textId="6AC9C2CD" w:rsidR="005C74D8" w:rsidRDefault="009246D8" w:rsidP="006D1277">
      <w:pPr>
        <w:spacing w:line="276" w:lineRule="auto"/>
        <w:ind w:firstLine="709"/>
        <w:jc w:val="both"/>
      </w:pPr>
      <w:r w:rsidRPr="003C20D8">
        <w:rPr>
          <w:rFonts w:eastAsia="Calibri"/>
        </w:rPr>
        <w:t>Раздел скорректирован с учетом базового года.</w:t>
      </w:r>
      <w:r w:rsidR="00FB5B2C" w:rsidRPr="00FB5B2C">
        <w:t xml:space="preserve"> </w:t>
      </w:r>
      <w:r w:rsidR="005C74D8" w:rsidRPr="004D0D43">
        <w:t xml:space="preserve">Подробное описание приведено в </w:t>
      </w:r>
      <w:r w:rsidR="005C74D8">
        <w:rPr>
          <w:rFonts w:eastAsia="Calibri"/>
        </w:rPr>
        <w:t>Главе</w:t>
      </w:r>
      <w:r w:rsidR="005C74D8" w:rsidRPr="003C20D8">
        <w:rPr>
          <w:rFonts w:eastAsia="Calibri"/>
        </w:rPr>
        <w:t xml:space="preserve"> 15 «Реестр единых теплоснабжающих организаций»</w:t>
      </w:r>
      <w:r w:rsidR="005C74D8" w:rsidRPr="003C7080">
        <w:rPr>
          <w:rFonts w:eastAsia="Calibri"/>
        </w:rPr>
        <w:t xml:space="preserve"> </w:t>
      </w:r>
      <w:r w:rsidR="005C74D8" w:rsidRPr="003C20D8">
        <w:rPr>
          <w:rFonts w:eastAsia="Calibri"/>
        </w:rPr>
        <w:t>Обосновывающих материалов к схеме теплоснабжения.</w:t>
      </w:r>
      <w:r w:rsidR="005C74D8">
        <w:rPr>
          <w:rFonts w:eastAsia="Calibri"/>
        </w:rPr>
        <w:t xml:space="preserve"> </w:t>
      </w:r>
      <w:r w:rsidR="005C74D8">
        <w:t>Принято решение об объединении зон АО «РИР» и ПАО «КСК» в единую зону ЕТО №1.</w:t>
      </w:r>
    </w:p>
    <w:p w14:paraId="25DB3FC9" w14:textId="77777777" w:rsidR="005C74D8" w:rsidRPr="003C20D8" w:rsidRDefault="005C74D8" w:rsidP="006D1277">
      <w:pPr>
        <w:pStyle w:val="a8"/>
        <w:rPr>
          <w:sz w:val="24"/>
          <w:szCs w:val="24"/>
        </w:rPr>
      </w:pPr>
      <w:bookmarkStart w:id="17" w:name="_Toc449345556"/>
      <w:r w:rsidRPr="003C20D8">
        <w:rPr>
          <w:sz w:val="24"/>
          <w:szCs w:val="24"/>
        </w:rPr>
        <w:t>1.</w:t>
      </w:r>
      <w:r>
        <w:rPr>
          <w:sz w:val="24"/>
          <w:szCs w:val="24"/>
        </w:rPr>
        <w:t>11</w:t>
      </w:r>
      <w:r w:rsidRPr="003C20D8">
        <w:rPr>
          <w:sz w:val="24"/>
          <w:szCs w:val="24"/>
        </w:rPr>
        <w:t xml:space="preserve"> Изменения, внесенные в раздел </w:t>
      </w:r>
      <w:r>
        <w:rPr>
          <w:sz w:val="24"/>
          <w:szCs w:val="24"/>
        </w:rPr>
        <w:t>11</w:t>
      </w:r>
      <w:r w:rsidRPr="003C20D8">
        <w:rPr>
          <w:sz w:val="24"/>
          <w:szCs w:val="24"/>
        </w:rPr>
        <w:t xml:space="preserve"> «Решения о распределении тепловой нагрузки между источниками тепловой энергии»</w:t>
      </w:r>
      <w:bookmarkEnd w:id="17"/>
      <w:r>
        <w:rPr>
          <w:sz w:val="24"/>
          <w:szCs w:val="24"/>
        </w:rPr>
        <w:t>.</w:t>
      </w:r>
    </w:p>
    <w:p w14:paraId="672AD483" w14:textId="77777777" w:rsidR="005C74D8" w:rsidRDefault="005C74D8" w:rsidP="006D1277">
      <w:pPr>
        <w:spacing w:line="276" w:lineRule="auto"/>
        <w:ind w:firstLine="709"/>
        <w:jc w:val="both"/>
      </w:pPr>
      <w:r w:rsidRPr="003C20D8">
        <w:rPr>
          <w:rFonts w:eastAsia="Calibri"/>
        </w:rPr>
        <w:t>Раздел скорректирован с учетом базового года</w:t>
      </w:r>
      <w:r>
        <w:rPr>
          <w:rFonts w:eastAsia="Calibri"/>
        </w:rPr>
        <w:t xml:space="preserve"> и мастер-плана</w:t>
      </w:r>
      <w:r>
        <w:t>.</w:t>
      </w:r>
    </w:p>
    <w:p w14:paraId="7127A544" w14:textId="77777777" w:rsidR="005C74D8" w:rsidRPr="003C20D8" w:rsidRDefault="005C74D8" w:rsidP="006D1277">
      <w:pPr>
        <w:pStyle w:val="a8"/>
        <w:rPr>
          <w:sz w:val="24"/>
          <w:szCs w:val="24"/>
        </w:rPr>
      </w:pPr>
      <w:bookmarkStart w:id="18" w:name="_bookmark15"/>
      <w:bookmarkStart w:id="19" w:name="_Toc449345557"/>
      <w:bookmarkEnd w:id="18"/>
      <w:r w:rsidRPr="003C20D8">
        <w:rPr>
          <w:sz w:val="24"/>
          <w:szCs w:val="24"/>
        </w:rPr>
        <w:t>1.1</w:t>
      </w:r>
      <w:r>
        <w:rPr>
          <w:sz w:val="24"/>
          <w:szCs w:val="24"/>
        </w:rPr>
        <w:t>2</w:t>
      </w:r>
      <w:r w:rsidRPr="003C20D8">
        <w:rPr>
          <w:sz w:val="24"/>
          <w:szCs w:val="24"/>
        </w:rPr>
        <w:t xml:space="preserve"> Изменения, внесенные в раздел </w:t>
      </w:r>
      <w:bookmarkStart w:id="20" w:name="_GoBack"/>
      <w:bookmarkEnd w:id="20"/>
      <w:r w:rsidRPr="003C20D8">
        <w:rPr>
          <w:sz w:val="24"/>
          <w:szCs w:val="24"/>
        </w:rPr>
        <w:t>1</w:t>
      </w:r>
      <w:r>
        <w:rPr>
          <w:sz w:val="24"/>
          <w:szCs w:val="24"/>
        </w:rPr>
        <w:t>2</w:t>
      </w:r>
      <w:r w:rsidRPr="003C20D8">
        <w:rPr>
          <w:sz w:val="24"/>
          <w:szCs w:val="24"/>
        </w:rPr>
        <w:t xml:space="preserve"> «Решения по бесхозяйным тепловым сетям»</w:t>
      </w:r>
      <w:bookmarkEnd w:id="19"/>
    </w:p>
    <w:p w14:paraId="18FC0F53" w14:textId="77777777" w:rsidR="005C74D8" w:rsidRDefault="005C74D8" w:rsidP="006D1277">
      <w:pPr>
        <w:spacing w:before="120" w:after="120" w:line="276" w:lineRule="auto"/>
        <w:ind w:right="165" w:firstLine="709"/>
        <w:jc w:val="both"/>
      </w:pPr>
      <w:r w:rsidRPr="003C20D8">
        <w:rPr>
          <w:rFonts w:eastAsia="Calibri"/>
        </w:rPr>
        <w:t>Раздел скорректирован с учетом базового года</w:t>
      </w:r>
      <w:r>
        <w:rPr>
          <w:rFonts w:eastAsia="Calibri"/>
        </w:rPr>
        <w:t>.</w:t>
      </w:r>
    </w:p>
    <w:p w14:paraId="1EE16040" w14:textId="5E410670" w:rsidR="005C74D8" w:rsidRDefault="005C74D8" w:rsidP="006D1277">
      <w:pPr>
        <w:spacing w:before="120" w:after="120" w:line="276" w:lineRule="auto"/>
        <w:ind w:right="165" w:firstLine="709"/>
        <w:jc w:val="both"/>
      </w:pPr>
      <w:r w:rsidRPr="003C20D8">
        <w:t>1.1</w:t>
      </w:r>
      <w:r>
        <w:t>3</w:t>
      </w:r>
      <w:r w:rsidRPr="003C20D8">
        <w:t xml:space="preserve"> Изменения, внесенные в раздел 1</w:t>
      </w:r>
      <w:r>
        <w:t xml:space="preserve">3 «Синхронизация схемы теплоснабжения со схемой газоснабжения и газификации субъекта российской федерации, схемой и программой развития электроэнергетики, а также со схемой водоснабжений и водоотведения г. </w:t>
      </w:r>
      <w:r w:rsidR="00797964">
        <w:t>Обнинск</w:t>
      </w:r>
      <w:r>
        <w:t>».</w:t>
      </w:r>
    </w:p>
    <w:p w14:paraId="47364B8B" w14:textId="7890EA7E" w:rsidR="005C74D8" w:rsidRDefault="005C74D8" w:rsidP="006D1277">
      <w:pPr>
        <w:spacing w:line="276" w:lineRule="auto"/>
        <w:ind w:firstLine="709"/>
        <w:jc w:val="both"/>
      </w:pPr>
      <w:r w:rsidRPr="00E80ECD">
        <w:t>За период, предшествующий актуализации схемы теплоснабжения, изменени</w:t>
      </w:r>
      <w:r>
        <w:t>й</w:t>
      </w:r>
      <w:r w:rsidRPr="00E80ECD">
        <w:t xml:space="preserve"> в</w:t>
      </w:r>
      <w:r w:rsidRPr="003C20D8">
        <w:rPr>
          <w:rFonts w:eastAsia="Calibri"/>
        </w:rPr>
        <w:t xml:space="preserve"> </w:t>
      </w:r>
      <w:r>
        <w:t>с</w:t>
      </w:r>
      <w:r w:rsidRPr="00963A98">
        <w:t>инхронизаци</w:t>
      </w:r>
      <w:r>
        <w:t>и</w:t>
      </w:r>
      <w:r w:rsidRPr="00963A98">
        <w:t xml:space="preserve"> схемы теплоснабжения со схемой г</w:t>
      </w:r>
      <w:r>
        <w:t>азоснабжения и газификации субъ</w:t>
      </w:r>
      <w:r w:rsidRPr="00963A98">
        <w:t xml:space="preserve">екта российской федерации, схемой и программой развития электроэнергетики, а также со схемой водоснабжений и водоотведения г. </w:t>
      </w:r>
      <w:r w:rsidR="00797964">
        <w:t>Обнинска</w:t>
      </w:r>
      <w:r>
        <w:t xml:space="preserve"> </w:t>
      </w:r>
      <w:r w:rsidRPr="00E80ECD">
        <w:t>не происходило</w:t>
      </w:r>
      <w:r>
        <w:t>.</w:t>
      </w:r>
    </w:p>
    <w:p w14:paraId="08FCFA9A" w14:textId="77777777" w:rsidR="005C74D8" w:rsidRDefault="005C74D8" w:rsidP="006D1277">
      <w:pPr>
        <w:spacing w:before="120" w:after="120" w:line="276" w:lineRule="auto"/>
        <w:ind w:right="165" w:firstLine="709"/>
        <w:jc w:val="both"/>
      </w:pPr>
      <w:r w:rsidRPr="003C20D8">
        <w:t>1.1</w:t>
      </w:r>
      <w:r>
        <w:t>4</w:t>
      </w:r>
      <w:r w:rsidRPr="003C20D8">
        <w:t xml:space="preserve"> Изменения, внесенные в раздел 1</w:t>
      </w:r>
      <w:r>
        <w:t xml:space="preserve">4 </w:t>
      </w:r>
      <w:r w:rsidRPr="003C20D8">
        <w:t>«</w:t>
      </w:r>
      <w:r w:rsidRPr="00FC5B39">
        <w:t>Индикаторы развития систем теплоснабжения поселения, городского округа, города федерального значения</w:t>
      </w:r>
      <w:r w:rsidRPr="003C20D8">
        <w:t>»</w:t>
      </w:r>
      <w:r>
        <w:t>.</w:t>
      </w:r>
    </w:p>
    <w:p w14:paraId="6C269705" w14:textId="77777777" w:rsidR="005C74D8" w:rsidRDefault="005C74D8" w:rsidP="006D1277">
      <w:pPr>
        <w:spacing w:before="120" w:after="120" w:line="276" w:lineRule="auto"/>
        <w:ind w:right="165" w:firstLine="709"/>
        <w:jc w:val="both"/>
      </w:pPr>
      <w:r w:rsidRPr="003C20D8">
        <w:rPr>
          <w:rFonts w:eastAsia="Calibri"/>
        </w:rPr>
        <w:t>Раздел скорректирован с учетом базового года.</w:t>
      </w:r>
      <w:r>
        <w:rPr>
          <w:rFonts w:eastAsia="Calibri"/>
        </w:rPr>
        <w:t xml:space="preserve"> </w:t>
      </w:r>
      <w:r w:rsidRPr="004D0D43">
        <w:t xml:space="preserve">Подробное описание приведено в </w:t>
      </w:r>
      <w:r>
        <w:rPr>
          <w:rFonts w:eastAsia="Calibri"/>
        </w:rPr>
        <w:t>Главе</w:t>
      </w:r>
      <w:r w:rsidRPr="003C20D8">
        <w:rPr>
          <w:rFonts w:eastAsia="Calibri"/>
        </w:rPr>
        <w:t xml:space="preserve"> 1</w:t>
      </w:r>
      <w:r>
        <w:rPr>
          <w:rFonts w:eastAsia="Calibri"/>
        </w:rPr>
        <w:t>3</w:t>
      </w:r>
      <w:r w:rsidRPr="003C20D8">
        <w:rPr>
          <w:rFonts w:eastAsia="Calibri"/>
        </w:rPr>
        <w:t xml:space="preserve"> «</w:t>
      </w:r>
      <w:r w:rsidRPr="00FC5B39">
        <w:t>Индикаторы развития систем теплоснабжения поселения, городского округа, города федерального значения</w:t>
      </w:r>
      <w:r w:rsidRPr="003C20D8">
        <w:rPr>
          <w:rFonts w:eastAsia="Calibri"/>
        </w:rPr>
        <w:t>»</w:t>
      </w:r>
      <w:r w:rsidRPr="003C7080">
        <w:rPr>
          <w:rFonts w:eastAsia="Calibri"/>
        </w:rPr>
        <w:t xml:space="preserve"> </w:t>
      </w:r>
      <w:r w:rsidRPr="003C20D8">
        <w:rPr>
          <w:rFonts w:eastAsia="Calibri"/>
        </w:rPr>
        <w:t>Обосновывающих материалов к схеме теплоснабжения.</w:t>
      </w:r>
      <w:r>
        <w:rPr>
          <w:rFonts w:eastAsia="Calibri"/>
        </w:rPr>
        <w:t xml:space="preserve"> </w:t>
      </w:r>
      <w:r>
        <w:t xml:space="preserve"> </w:t>
      </w:r>
    </w:p>
    <w:p w14:paraId="1F7C9A0C" w14:textId="77777777" w:rsidR="005C74D8" w:rsidRDefault="005C74D8" w:rsidP="006D1277">
      <w:pPr>
        <w:spacing w:before="120" w:after="120" w:line="276" w:lineRule="auto"/>
        <w:ind w:right="165" w:firstLine="709"/>
        <w:jc w:val="both"/>
      </w:pPr>
      <w:r w:rsidRPr="003C20D8">
        <w:t>1.1</w:t>
      </w:r>
      <w:r>
        <w:t>5</w:t>
      </w:r>
      <w:r w:rsidRPr="003C20D8">
        <w:t xml:space="preserve"> Изменения, внесенные в раздел 1</w:t>
      </w:r>
      <w:r>
        <w:t>5</w:t>
      </w:r>
      <w:r w:rsidRPr="003C20D8">
        <w:t xml:space="preserve"> «</w:t>
      </w:r>
      <w:r w:rsidRPr="005D30A3">
        <w:t>Ценовые (тарифные) последствия</w:t>
      </w:r>
      <w:r w:rsidRPr="003C20D8">
        <w:t>»</w:t>
      </w:r>
      <w:r>
        <w:t>.</w:t>
      </w:r>
    </w:p>
    <w:p w14:paraId="0A2E8253" w14:textId="77777777" w:rsidR="005C74D8" w:rsidRDefault="005C74D8" w:rsidP="006D1277">
      <w:pPr>
        <w:spacing w:before="120" w:after="120" w:line="276" w:lineRule="auto"/>
        <w:ind w:right="165" w:firstLine="709"/>
        <w:jc w:val="both"/>
      </w:pPr>
      <w:r w:rsidRPr="003C20D8">
        <w:rPr>
          <w:rFonts w:eastAsia="Calibri"/>
        </w:rPr>
        <w:t>Раздел скорректирован с учетом базового года</w:t>
      </w:r>
      <w:r>
        <w:rPr>
          <w:rFonts w:eastAsia="Calibri"/>
        </w:rPr>
        <w:t xml:space="preserve"> и мастер-плана</w:t>
      </w:r>
      <w:r w:rsidRPr="003C20D8">
        <w:rPr>
          <w:rFonts w:eastAsia="Calibri"/>
        </w:rPr>
        <w:t>.</w:t>
      </w:r>
      <w:r>
        <w:rPr>
          <w:rFonts w:eastAsia="Calibri"/>
        </w:rPr>
        <w:t xml:space="preserve"> </w:t>
      </w:r>
      <w:r w:rsidRPr="004D0D43">
        <w:t xml:space="preserve">Подробное описание приведено в </w:t>
      </w:r>
      <w:r>
        <w:rPr>
          <w:rFonts w:eastAsia="Calibri"/>
        </w:rPr>
        <w:t>Главе</w:t>
      </w:r>
      <w:r w:rsidRPr="003C20D8">
        <w:rPr>
          <w:rFonts w:eastAsia="Calibri"/>
        </w:rPr>
        <w:t xml:space="preserve"> 1</w:t>
      </w:r>
      <w:r>
        <w:rPr>
          <w:rFonts w:eastAsia="Calibri"/>
        </w:rPr>
        <w:t>4</w:t>
      </w:r>
      <w:r w:rsidRPr="003C20D8">
        <w:rPr>
          <w:rFonts w:eastAsia="Calibri"/>
        </w:rPr>
        <w:t xml:space="preserve"> «</w:t>
      </w:r>
      <w:r w:rsidRPr="005D30A3">
        <w:t>Ценовые (тарифные) последствия</w:t>
      </w:r>
      <w:r w:rsidRPr="003C20D8">
        <w:rPr>
          <w:rFonts w:eastAsia="Calibri"/>
        </w:rPr>
        <w:t>»</w:t>
      </w:r>
      <w:r w:rsidRPr="003C7080">
        <w:rPr>
          <w:rFonts w:eastAsia="Calibri"/>
        </w:rPr>
        <w:t xml:space="preserve"> </w:t>
      </w:r>
      <w:r w:rsidRPr="003C20D8">
        <w:rPr>
          <w:rFonts w:eastAsia="Calibri"/>
        </w:rPr>
        <w:t>Обосновывающих материалов к схеме теплоснабжения.</w:t>
      </w:r>
      <w:r>
        <w:rPr>
          <w:rFonts w:eastAsia="Calibri"/>
        </w:rPr>
        <w:t xml:space="preserve"> </w:t>
      </w:r>
      <w:r>
        <w:t xml:space="preserve"> </w:t>
      </w:r>
    </w:p>
    <w:p w14:paraId="354A53F7" w14:textId="4C0473CE" w:rsidR="005C74D8" w:rsidRPr="003C20D8" w:rsidRDefault="005C74D8" w:rsidP="006D1277">
      <w:pPr>
        <w:spacing w:before="120" w:after="120" w:line="276" w:lineRule="auto"/>
        <w:ind w:right="165" w:firstLine="709"/>
        <w:jc w:val="both"/>
      </w:pPr>
      <w:r w:rsidRPr="00B14FF2">
        <w:t xml:space="preserve">Обоснованием для изменений </w:t>
      </w:r>
      <w:r>
        <w:t xml:space="preserve">были актуальные исходные данные на базовый год, </w:t>
      </w:r>
      <w:r w:rsidRPr="00B14FF2">
        <w:t>на основании ко</w:t>
      </w:r>
      <w:r>
        <w:t>торых изменились данные в схеме, а также новые предложенные в мастер-плане (Главе 5) в</w:t>
      </w:r>
      <w:r w:rsidRPr="00AF17DD">
        <w:t xml:space="preserve">арианты развития системы теплоснабжения г. </w:t>
      </w:r>
      <w:r w:rsidR="00797964">
        <w:t>Обнинск</w:t>
      </w:r>
      <w:r w:rsidRPr="00B14FF2">
        <w:t>.</w:t>
      </w:r>
    </w:p>
    <w:p w14:paraId="6F69F834" w14:textId="4A0628CF" w:rsidR="00D13ADE" w:rsidRDefault="00D13ADE" w:rsidP="00797964">
      <w:pPr>
        <w:spacing w:after="160" w:line="259" w:lineRule="auto"/>
      </w:pPr>
      <w:bookmarkStart w:id="21" w:name="_bookmark14"/>
      <w:bookmarkEnd w:id="21"/>
    </w:p>
    <w:sectPr w:rsidR="00D13ADE" w:rsidSect="006D1277">
      <w:footerReference w:type="default" r:id="rId7"/>
      <w:pgSz w:w="11907" w:h="16839" w:code="9"/>
      <w:pgMar w:top="1134" w:right="850" w:bottom="1134"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052E1" w14:textId="77777777" w:rsidR="00C32533" w:rsidRDefault="00C32533" w:rsidP="009246D8">
      <w:r>
        <w:separator/>
      </w:r>
    </w:p>
  </w:endnote>
  <w:endnote w:type="continuationSeparator" w:id="0">
    <w:p w14:paraId="3EEF2C8E" w14:textId="77777777" w:rsidR="00C32533" w:rsidRDefault="00C32533" w:rsidP="0092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6939431"/>
      <w:docPartObj>
        <w:docPartGallery w:val="Page Numbers (Bottom of Page)"/>
        <w:docPartUnique/>
      </w:docPartObj>
    </w:sdtPr>
    <w:sdtEndPr/>
    <w:sdtContent>
      <w:p w14:paraId="6F197791" w14:textId="77777777" w:rsidR="000D3354" w:rsidRDefault="00161076">
        <w:pPr>
          <w:pStyle w:val="a6"/>
          <w:jc w:val="right"/>
        </w:pPr>
        <w:r>
          <w:fldChar w:fldCharType="begin"/>
        </w:r>
        <w:r>
          <w:instrText>PAGE   \* MERGEFORMAT</w:instrText>
        </w:r>
        <w:r>
          <w:fldChar w:fldCharType="separate"/>
        </w:r>
        <w:r>
          <w:rPr>
            <w:noProof/>
          </w:rPr>
          <w:t>7</w:t>
        </w:r>
        <w:r>
          <w:fldChar w:fldCharType="end"/>
        </w:r>
      </w:p>
    </w:sdtContent>
  </w:sdt>
  <w:p w14:paraId="3F0CE4B8" w14:textId="77777777" w:rsidR="000D3354" w:rsidRDefault="00C325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BC030" w14:textId="77777777" w:rsidR="00C32533" w:rsidRDefault="00C32533" w:rsidP="009246D8">
      <w:r>
        <w:separator/>
      </w:r>
    </w:p>
  </w:footnote>
  <w:footnote w:type="continuationSeparator" w:id="0">
    <w:p w14:paraId="511CF011" w14:textId="77777777" w:rsidR="00C32533" w:rsidRDefault="00C32533" w:rsidP="00924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B16F5"/>
    <w:multiLevelType w:val="multilevel"/>
    <w:tmpl w:val="BE02092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22C4A1E"/>
    <w:multiLevelType w:val="hybridMultilevel"/>
    <w:tmpl w:val="DEAC2E54"/>
    <w:lvl w:ilvl="0" w:tplc="CD3274C2">
      <w:start w:val="1"/>
      <w:numFmt w:val="decimal"/>
      <w:lvlText w:val="%1."/>
      <w:lvlJc w:val="left"/>
      <w:pPr>
        <w:ind w:left="1268" w:hanging="361"/>
      </w:pPr>
      <w:rPr>
        <w:rFonts w:ascii="Times New Roman" w:eastAsia="Microsoft Sans Serif" w:hAnsi="Times New Roman" w:cs="Times New Roman" w:hint="default"/>
        <w:spacing w:val="-4"/>
        <w:w w:val="100"/>
        <w:sz w:val="24"/>
        <w:szCs w:val="24"/>
        <w:lang w:val="ru-RU" w:eastAsia="en-US" w:bidi="ar-SA"/>
      </w:rPr>
    </w:lvl>
    <w:lvl w:ilvl="1" w:tplc="FB4C2D56">
      <w:numFmt w:val="bullet"/>
      <w:lvlText w:val="•"/>
      <w:lvlJc w:val="left"/>
      <w:pPr>
        <w:ind w:left="2166" w:hanging="361"/>
      </w:pPr>
      <w:rPr>
        <w:rFonts w:hint="default"/>
        <w:lang w:val="ru-RU" w:eastAsia="en-US" w:bidi="ar-SA"/>
      </w:rPr>
    </w:lvl>
    <w:lvl w:ilvl="2" w:tplc="84D8DF0A">
      <w:numFmt w:val="bullet"/>
      <w:lvlText w:val="•"/>
      <w:lvlJc w:val="left"/>
      <w:pPr>
        <w:ind w:left="3072" w:hanging="361"/>
      </w:pPr>
      <w:rPr>
        <w:rFonts w:hint="default"/>
        <w:lang w:val="ru-RU" w:eastAsia="en-US" w:bidi="ar-SA"/>
      </w:rPr>
    </w:lvl>
    <w:lvl w:ilvl="3" w:tplc="3FCE4EDE">
      <w:numFmt w:val="bullet"/>
      <w:lvlText w:val="•"/>
      <w:lvlJc w:val="left"/>
      <w:pPr>
        <w:ind w:left="3979" w:hanging="361"/>
      </w:pPr>
      <w:rPr>
        <w:rFonts w:hint="default"/>
        <w:lang w:val="ru-RU" w:eastAsia="en-US" w:bidi="ar-SA"/>
      </w:rPr>
    </w:lvl>
    <w:lvl w:ilvl="4" w:tplc="17AEC07E">
      <w:numFmt w:val="bullet"/>
      <w:lvlText w:val="•"/>
      <w:lvlJc w:val="left"/>
      <w:pPr>
        <w:ind w:left="4885" w:hanging="361"/>
      </w:pPr>
      <w:rPr>
        <w:rFonts w:hint="default"/>
        <w:lang w:val="ru-RU" w:eastAsia="en-US" w:bidi="ar-SA"/>
      </w:rPr>
    </w:lvl>
    <w:lvl w:ilvl="5" w:tplc="14AA338C">
      <w:numFmt w:val="bullet"/>
      <w:lvlText w:val="•"/>
      <w:lvlJc w:val="left"/>
      <w:pPr>
        <w:ind w:left="5792" w:hanging="361"/>
      </w:pPr>
      <w:rPr>
        <w:rFonts w:hint="default"/>
        <w:lang w:val="ru-RU" w:eastAsia="en-US" w:bidi="ar-SA"/>
      </w:rPr>
    </w:lvl>
    <w:lvl w:ilvl="6" w:tplc="0B3EA044">
      <w:numFmt w:val="bullet"/>
      <w:lvlText w:val="•"/>
      <w:lvlJc w:val="left"/>
      <w:pPr>
        <w:ind w:left="6698" w:hanging="361"/>
      </w:pPr>
      <w:rPr>
        <w:rFonts w:hint="default"/>
        <w:lang w:val="ru-RU" w:eastAsia="en-US" w:bidi="ar-SA"/>
      </w:rPr>
    </w:lvl>
    <w:lvl w:ilvl="7" w:tplc="F1B2F5FE">
      <w:numFmt w:val="bullet"/>
      <w:lvlText w:val="•"/>
      <w:lvlJc w:val="left"/>
      <w:pPr>
        <w:ind w:left="7605" w:hanging="361"/>
      </w:pPr>
      <w:rPr>
        <w:rFonts w:hint="default"/>
        <w:lang w:val="ru-RU" w:eastAsia="en-US" w:bidi="ar-SA"/>
      </w:rPr>
    </w:lvl>
    <w:lvl w:ilvl="8" w:tplc="D9287D54">
      <w:numFmt w:val="bullet"/>
      <w:lvlText w:val="•"/>
      <w:lvlJc w:val="left"/>
      <w:pPr>
        <w:ind w:left="8511" w:hanging="361"/>
      </w:pPr>
      <w:rPr>
        <w:rFonts w:hint="default"/>
        <w:lang w:val="ru-RU" w:eastAsia="en-US" w:bidi="ar-SA"/>
      </w:rPr>
    </w:lvl>
  </w:abstractNum>
  <w:abstractNum w:abstractNumId="2" w15:restartNumberingAfterBreak="0">
    <w:nsid w:val="28E10493"/>
    <w:multiLevelType w:val="hybridMultilevel"/>
    <w:tmpl w:val="035064B2"/>
    <w:lvl w:ilvl="0" w:tplc="AB9E82A2">
      <w:start w:val="1"/>
      <w:numFmt w:val="decimal"/>
      <w:lvlText w:val="%1."/>
      <w:lvlJc w:val="left"/>
      <w:pPr>
        <w:ind w:left="1267" w:hanging="360"/>
      </w:pPr>
      <w:rPr>
        <w:rFonts w:hint="default"/>
      </w:rPr>
    </w:lvl>
    <w:lvl w:ilvl="1" w:tplc="04190019" w:tentative="1">
      <w:start w:val="1"/>
      <w:numFmt w:val="lowerLetter"/>
      <w:lvlText w:val="%2."/>
      <w:lvlJc w:val="left"/>
      <w:pPr>
        <w:ind w:left="1987" w:hanging="360"/>
      </w:pPr>
    </w:lvl>
    <w:lvl w:ilvl="2" w:tplc="0419001B" w:tentative="1">
      <w:start w:val="1"/>
      <w:numFmt w:val="lowerRoman"/>
      <w:lvlText w:val="%3."/>
      <w:lvlJc w:val="right"/>
      <w:pPr>
        <w:ind w:left="2707" w:hanging="180"/>
      </w:pPr>
    </w:lvl>
    <w:lvl w:ilvl="3" w:tplc="0419000F" w:tentative="1">
      <w:start w:val="1"/>
      <w:numFmt w:val="decimal"/>
      <w:lvlText w:val="%4."/>
      <w:lvlJc w:val="left"/>
      <w:pPr>
        <w:ind w:left="3427" w:hanging="360"/>
      </w:pPr>
    </w:lvl>
    <w:lvl w:ilvl="4" w:tplc="04190019" w:tentative="1">
      <w:start w:val="1"/>
      <w:numFmt w:val="lowerLetter"/>
      <w:lvlText w:val="%5."/>
      <w:lvlJc w:val="left"/>
      <w:pPr>
        <w:ind w:left="4147" w:hanging="360"/>
      </w:pPr>
    </w:lvl>
    <w:lvl w:ilvl="5" w:tplc="0419001B" w:tentative="1">
      <w:start w:val="1"/>
      <w:numFmt w:val="lowerRoman"/>
      <w:lvlText w:val="%6."/>
      <w:lvlJc w:val="right"/>
      <w:pPr>
        <w:ind w:left="4867" w:hanging="180"/>
      </w:pPr>
    </w:lvl>
    <w:lvl w:ilvl="6" w:tplc="0419000F" w:tentative="1">
      <w:start w:val="1"/>
      <w:numFmt w:val="decimal"/>
      <w:lvlText w:val="%7."/>
      <w:lvlJc w:val="left"/>
      <w:pPr>
        <w:ind w:left="5587" w:hanging="360"/>
      </w:pPr>
    </w:lvl>
    <w:lvl w:ilvl="7" w:tplc="04190019" w:tentative="1">
      <w:start w:val="1"/>
      <w:numFmt w:val="lowerLetter"/>
      <w:lvlText w:val="%8."/>
      <w:lvlJc w:val="left"/>
      <w:pPr>
        <w:ind w:left="6307" w:hanging="360"/>
      </w:pPr>
    </w:lvl>
    <w:lvl w:ilvl="8" w:tplc="0419001B" w:tentative="1">
      <w:start w:val="1"/>
      <w:numFmt w:val="lowerRoman"/>
      <w:lvlText w:val="%9."/>
      <w:lvlJc w:val="right"/>
      <w:pPr>
        <w:ind w:left="7027" w:hanging="180"/>
      </w:pPr>
    </w:lvl>
  </w:abstractNum>
  <w:abstractNum w:abstractNumId="3" w15:restartNumberingAfterBreak="0">
    <w:nsid w:val="34C93A50"/>
    <w:multiLevelType w:val="hybridMultilevel"/>
    <w:tmpl w:val="B70E1C28"/>
    <w:lvl w:ilvl="0" w:tplc="94A85AE4">
      <w:numFmt w:val="bullet"/>
      <w:lvlText w:val=""/>
      <w:lvlJc w:val="left"/>
      <w:pPr>
        <w:ind w:left="1193" w:hanging="286"/>
      </w:pPr>
      <w:rPr>
        <w:rFonts w:ascii="Symbol" w:eastAsia="Symbol" w:hAnsi="Symbol" w:cs="Symbol" w:hint="default"/>
        <w:w w:val="100"/>
        <w:sz w:val="24"/>
        <w:szCs w:val="24"/>
        <w:lang w:val="ru-RU" w:eastAsia="en-US" w:bidi="ar-SA"/>
      </w:rPr>
    </w:lvl>
    <w:lvl w:ilvl="1" w:tplc="3CCA9A1E">
      <w:numFmt w:val="bullet"/>
      <w:lvlText w:val="•"/>
      <w:lvlJc w:val="left"/>
      <w:pPr>
        <w:ind w:left="2112" w:hanging="286"/>
      </w:pPr>
      <w:rPr>
        <w:rFonts w:hint="default"/>
        <w:lang w:val="ru-RU" w:eastAsia="en-US" w:bidi="ar-SA"/>
      </w:rPr>
    </w:lvl>
    <w:lvl w:ilvl="2" w:tplc="FCFE54DC">
      <w:numFmt w:val="bullet"/>
      <w:lvlText w:val="•"/>
      <w:lvlJc w:val="left"/>
      <w:pPr>
        <w:ind w:left="3024" w:hanging="286"/>
      </w:pPr>
      <w:rPr>
        <w:rFonts w:hint="default"/>
        <w:lang w:val="ru-RU" w:eastAsia="en-US" w:bidi="ar-SA"/>
      </w:rPr>
    </w:lvl>
    <w:lvl w:ilvl="3" w:tplc="E3A850E4">
      <w:numFmt w:val="bullet"/>
      <w:lvlText w:val="•"/>
      <w:lvlJc w:val="left"/>
      <w:pPr>
        <w:ind w:left="3937" w:hanging="286"/>
      </w:pPr>
      <w:rPr>
        <w:rFonts w:hint="default"/>
        <w:lang w:val="ru-RU" w:eastAsia="en-US" w:bidi="ar-SA"/>
      </w:rPr>
    </w:lvl>
    <w:lvl w:ilvl="4" w:tplc="CC74F382">
      <w:numFmt w:val="bullet"/>
      <w:lvlText w:val="•"/>
      <w:lvlJc w:val="left"/>
      <w:pPr>
        <w:ind w:left="4849" w:hanging="286"/>
      </w:pPr>
      <w:rPr>
        <w:rFonts w:hint="default"/>
        <w:lang w:val="ru-RU" w:eastAsia="en-US" w:bidi="ar-SA"/>
      </w:rPr>
    </w:lvl>
    <w:lvl w:ilvl="5" w:tplc="50E4C808">
      <w:numFmt w:val="bullet"/>
      <w:lvlText w:val="•"/>
      <w:lvlJc w:val="left"/>
      <w:pPr>
        <w:ind w:left="5762" w:hanging="286"/>
      </w:pPr>
      <w:rPr>
        <w:rFonts w:hint="default"/>
        <w:lang w:val="ru-RU" w:eastAsia="en-US" w:bidi="ar-SA"/>
      </w:rPr>
    </w:lvl>
    <w:lvl w:ilvl="6" w:tplc="85ACA33E">
      <w:numFmt w:val="bullet"/>
      <w:lvlText w:val="•"/>
      <w:lvlJc w:val="left"/>
      <w:pPr>
        <w:ind w:left="6674" w:hanging="286"/>
      </w:pPr>
      <w:rPr>
        <w:rFonts w:hint="default"/>
        <w:lang w:val="ru-RU" w:eastAsia="en-US" w:bidi="ar-SA"/>
      </w:rPr>
    </w:lvl>
    <w:lvl w:ilvl="7" w:tplc="1946F6D4">
      <w:numFmt w:val="bullet"/>
      <w:lvlText w:val="•"/>
      <w:lvlJc w:val="left"/>
      <w:pPr>
        <w:ind w:left="7587" w:hanging="286"/>
      </w:pPr>
      <w:rPr>
        <w:rFonts w:hint="default"/>
        <w:lang w:val="ru-RU" w:eastAsia="en-US" w:bidi="ar-SA"/>
      </w:rPr>
    </w:lvl>
    <w:lvl w:ilvl="8" w:tplc="A45C009C">
      <w:numFmt w:val="bullet"/>
      <w:lvlText w:val="•"/>
      <w:lvlJc w:val="left"/>
      <w:pPr>
        <w:ind w:left="8499" w:hanging="286"/>
      </w:pPr>
      <w:rPr>
        <w:rFonts w:hint="default"/>
        <w:lang w:val="ru-RU" w:eastAsia="en-US" w:bidi="ar-SA"/>
      </w:rPr>
    </w:lvl>
  </w:abstractNum>
  <w:abstractNum w:abstractNumId="4" w15:restartNumberingAfterBreak="0">
    <w:nsid w:val="35D57C4E"/>
    <w:multiLevelType w:val="multilevel"/>
    <w:tmpl w:val="24D0AB68"/>
    <w:lvl w:ilvl="0">
      <w:start w:val="1"/>
      <w:numFmt w:val="decimal"/>
      <w:lvlText w:val="%1."/>
      <w:lvlJc w:val="left"/>
      <w:pPr>
        <w:ind w:left="119" w:hanging="440"/>
      </w:pPr>
      <w:rPr>
        <w:rFonts w:ascii="Microsoft Sans Serif" w:eastAsia="Microsoft Sans Serif" w:hAnsi="Microsoft Sans Serif" w:cs="Microsoft Sans Serif" w:hint="default"/>
        <w:spacing w:val="-1"/>
        <w:w w:val="100"/>
        <w:sz w:val="24"/>
        <w:szCs w:val="24"/>
        <w:lang w:val="ru-RU" w:eastAsia="en-US" w:bidi="ar-SA"/>
      </w:rPr>
    </w:lvl>
    <w:lvl w:ilvl="1">
      <w:start w:val="1"/>
      <w:numFmt w:val="decimal"/>
      <w:lvlText w:val="%1.%2."/>
      <w:lvlJc w:val="left"/>
      <w:pPr>
        <w:ind w:left="998" w:hanging="660"/>
      </w:pPr>
      <w:rPr>
        <w:rFonts w:ascii="Times New Roman" w:eastAsia="Microsoft Sans Serif" w:hAnsi="Times New Roman" w:cs="Times New Roman" w:hint="default"/>
        <w:spacing w:val="-1"/>
        <w:w w:val="100"/>
        <w:sz w:val="24"/>
        <w:szCs w:val="24"/>
        <w:lang w:val="ru-RU" w:eastAsia="en-US" w:bidi="ar-SA"/>
      </w:rPr>
    </w:lvl>
    <w:lvl w:ilvl="2">
      <w:numFmt w:val="bullet"/>
      <w:lvlText w:val="•"/>
      <w:lvlJc w:val="left"/>
      <w:pPr>
        <w:ind w:left="2036" w:hanging="660"/>
      </w:pPr>
      <w:rPr>
        <w:rFonts w:hint="default"/>
        <w:lang w:val="ru-RU" w:eastAsia="en-US" w:bidi="ar-SA"/>
      </w:rPr>
    </w:lvl>
    <w:lvl w:ilvl="3">
      <w:numFmt w:val="bullet"/>
      <w:lvlText w:val="•"/>
      <w:lvlJc w:val="left"/>
      <w:pPr>
        <w:ind w:left="3072" w:hanging="660"/>
      </w:pPr>
      <w:rPr>
        <w:rFonts w:hint="default"/>
        <w:lang w:val="ru-RU" w:eastAsia="en-US" w:bidi="ar-SA"/>
      </w:rPr>
    </w:lvl>
    <w:lvl w:ilvl="4">
      <w:numFmt w:val="bullet"/>
      <w:lvlText w:val="•"/>
      <w:lvlJc w:val="left"/>
      <w:pPr>
        <w:ind w:left="4108" w:hanging="660"/>
      </w:pPr>
      <w:rPr>
        <w:rFonts w:hint="default"/>
        <w:lang w:val="ru-RU" w:eastAsia="en-US" w:bidi="ar-SA"/>
      </w:rPr>
    </w:lvl>
    <w:lvl w:ilvl="5">
      <w:numFmt w:val="bullet"/>
      <w:lvlText w:val="•"/>
      <w:lvlJc w:val="left"/>
      <w:pPr>
        <w:ind w:left="5144" w:hanging="660"/>
      </w:pPr>
      <w:rPr>
        <w:rFonts w:hint="default"/>
        <w:lang w:val="ru-RU" w:eastAsia="en-US" w:bidi="ar-SA"/>
      </w:rPr>
    </w:lvl>
    <w:lvl w:ilvl="6">
      <w:numFmt w:val="bullet"/>
      <w:lvlText w:val="•"/>
      <w:lvlJc w:val="left"/>
      <w:pPr>
        <w:ind w:left="6180" w:hanging="660"/>
      </w:pPr>
      <w:rPr>
        <w:rFonts w:hint="default"/>
        <w:lang w:val="ru-RU" w:eastAsia="en-US" w:bidi="ar-SA"/>
      </w:rPr>
    </w:lvl>
    <w:lvl w:ilvl="7">
      <w:numFmt w:val="bullet"/>
      <w:lvlText w:val="•"/>
      <w:lvlJc w:val="left"/>
      <w:pPr>
        <w:ind w:left="7216" w:hanging="660"/>
      </w:pPr>
      <w:rPr>
        <w:rFonts w:hint="default"/>
        <w:lang w:val="ru-RU" w:eastAsia="en-US" w:bidi="ar-SA"/>
      </w:rPr>
    </w:lvl>
    <w:lvl w:ilvl="8">
      <w:numFmt w:val="bullet"/>
      <w:lvlText w:val="•"/>
      <w:lvlJc w:val="left"/>
      <w:pPr>
        <w:ind w:left="8252" w:hanging="660"/>
      </w:pPr>
      <w:rPr>
        <w:rFonts w:hint="default"/>
        <w:lang w:val="ru-RU" w:eastAsia="en-US" w:bidi="ar-SA"/>
      </w:rPr>
    </w:lvl>
  </w:abstractNum>
  <w:abstractNum w:abstractNumId="5" w15:restartNumberingAfterBreak="0">
    <w:nsid w:val="3EC848E3"/>
    <w:multiLevelType w:val="hybridMultilevel"/>
    <w:tmpl w:val="CC58E4CE"/>
    <w:lvl w:ilvl="0" w:tplc="5E58E97E">
      <w:numFmt w:val="bullet"/>
      <w:lvlText w:val=""/>
      <w:lvlJc w:val="left"/>
      <w:pPr>
        <w:ind w:left="1769" w:hanging="361"/>
      </w:pPr>
      <w:rPr>
        <w:rFonts w:ascii="Symbol" w:eastAsia="Symbol" w:hAnsi="Symbol" w:cs="Symbol" w:hint="default"/>
        <w:w w:val="100"/>
        <w:sz w:val="24"/>
        <w:szCs w:val="24"/>
        <w:lang w:val="ru-RU" w:eastAsia="en-US" w:bidi="ar-SA"/>
      </w:rPr>
    </w:lvl>
    <w:lvl w:ilvl="1" w:tplc="436C1358">
      <w:numFmt w:val="bullet"/>
      <w:lvlText w:val="•"/>
      <w:lvlJc w:val="left"/>
      <w:pPr>
        <w:ind w:left="2616" w:hanging="361"/>
      </w:pPr>
      <w:rPr>
        <w:rFonts w:hint="default"/>
        <w:lang w:val="ru-RU" w:eastAsia="en-US" w:bidi="ar-SA"/>
      </w:rPr>
    </w:lvl>
    <w:lvl w:ilvl="2" w:tplc="5BA2A8C0">
      <w:numFmt w:val="bullet"/>
      <w:lvlText w:val="•"/>
      <w:lvlJc w:val="left"/>
      <w:pPr>
        <w:ind w:left="3472" w:hanging="361"/>
      </w:pPr>
      <w:rPr>
        <w:rFonts w:hint="default"/>
        <w:lang w:val="ru-RU" w:eastAsia="en-US" w:bidi="ar-SA"/>
      </w:rPr>
    </w:lvl>
    <w:lvl w:ilvl="3" w:tplc="43E4D6E0">
      <w:numFmt w:val="bullet"/>
      <w:lvlText w:val="•"/>
      <w:lvlJc w:val="left"/>
      <w:pPr>
        <w:ind w:left="4329" w:hanging="361"/>
      </w:pPr>
      <w:rPr>
        <w:rFonts w:hint="default"/>
        <w:lang w:val="ru-RU" w:eastAsia="en-US" w:bidi="ar-SA"/>
      </w:rPr>
    </w:lvl>
    <w:lvl w:ilvl="4" w:tplc="102E2A1E">
      <w:numFmt w:val="bullet"/>
      <w:lvlText w:val="•"/>
      <w:lvlJc w:val="left"/>
      <w:pPr>
        <w:ind w:left="5185" w:hanging="361"/>
      </w:pPr>
      <w:rPr>
        <w:rFonts w:hint="default"/>
        <w:lang w:val="ru-RU" w:eastAsia="en-US" w:bidi="ar-SA"/>
      </w:rPr>
    </w:lvl>
    <w:lvl w:ilvl="5" w:tplc="1CDC8200">
      <w:numFmt w:val="bullet"/>
      <w:lvlText w:val="•"/>
      <w:lvlJc w:val="left"/>
      <w:pPr>
        <w:ind w:left="6042" w:hanging="361"/>
      </w:pPr>
      <w:rPr>
        <w:rFonts w:hint="default"/>
        <w:lang w:val="ru-RU" w:eastAsia="en-US" w:bidi="ar-SA"/>
      </w:rPr>
    </w:lvl>
    <w:lvl w:ilvl="6" w:tplc="A322C294">
      <w:numFmt w:val="bullet"/>
      <w:lvlText w:val="•"/>
      <w:lvlJc w:val="left"/>
      <w:pPr>
        <w:ind w:left="6898" w:hanging="361"/>
      </w:pPr>
      <w:rPr>
        <w:rFonts w:hint="default"/>
        <w:lang w:val="ru-RU" w:eastAsia="en-US" w:bidi="ar-SA"/>
      </w:rPr>
    </w:lvl>
    <w:lvl w:ilvl="7" w:tplc="23C8272C">
      <w:numFmt w:val="bullet"/>
      <w:lvlText w:val="•"/>
      <w:lvlJc w:val="left"/>
      <w:pPr>
        <w:ind w:left="7755" w:hanging="361"/>
      </w:pPr>
      <w:rPr>
        <w:rFonts w:hint="default"/>
        <w:lang w:val="ru-RU" w:eastAsia="en-US" w:bidi="ar-SA"/>
      </w:rPr>
    </w:lvl>
    <w:lvl w:ilvl="8" w:tplc="391443B4">
      <w:numFmt w:val="bullet"/>
      <w:lvlText w:val="•"/>
      <w:lvlJc w:val="left"/>
      <w:pPr>
        <w:ind w:left="8611" w:hanging="361"/>
      </w:pPr>
      <w:rPr>
        <w:rFonts w:hint="default"/>
        <w:lang w:val="ru-RU" w:eastAsia="en-US" w:bidi="ar-SA"/>
      </w:rPr>
    </w:lvl>
  </w:abstractNum>
  <w:abstractNum w:abstractNumId="6" w15:restartNumberingAfterBreak="0">
    <w:nsid w:val="4EBD6F88"/>
    <w:multiLevelType w:val="hybridMultilevel"/>
    <w:tmpl w:val="1EEA5848"/>
    <w:lvl w:ilvl="0" w:tplc="199AACBA">
      <w:start w:val="1"/>
      <w:numFmt w:val="decimal"/>
      <w:lvlText w:val="%1."/>
      <w:lvlJc w:val="left"/>
      <w:pPr>
        <w:ind w:left="340" w:hanging="388"/>
      </w:pPr>
      <w:rPr>
        <w:rFonts w:ascii="Microsoft Sans Serif" w:eastAsia="Microsoft Sans Serif" w:hAnsi="Microsoft Sans Serif" w:cs="Microsoft Sans Serif" w:hint="default"/>
        <w:spacing w:val="-1"/>
        <w:w w:val="100"/>
        <w:sz w:val="24"/>
        <w:szCs w:val="24"/>
        <w:lang w:val="ru-RU" w:eastAsia="en-US" w:bidi="ar-SA"/>
      </w:rPr>
    </w:lvl>
    <w:lvl w:ilvl="1" w:tplc="D9F641DC">
      <w:numFmt w:val="bullet"/>
      <w:lvlText w:val="•"/>
      <w:lvlJc w:val="left"/>
      <w:pPr>
        <w:ind w:left="1338" w:hanging="388"/>
      </w:pPr>
      <w:rPr>
        <w:rFonts w:hint="default"/>
        <w:lang w:val="ru-RU" w:eastAsia="en-US" w:bidi="ar-SA"/>
      </w:rPr>
    </w:lvl>
    <w:lvl w:ilvl="2" w:tplc="E54665BA">
      <w:numFmt w:val="bullet"/>
      <w:lvlText w:val="•"/>
      <w:lvlJc w:val="left"/>
      <w:pPr>
        <w:ind w:left="2336" w:hanging="388"/>
      </w:pPr>
      <w:rPr>
        <w:rFonts w:hint="default"/>
        <w:lang w:val="ru-RU" w:eastAsia="en-US" w:bidi="ar-SA"/>
      </w:rPr>
    </w:lvl>
    <w:lvl w:ilvl="3" w:tplc="2F2C35B6">
      <w:numFmt w:val="bullet"/>
      <w:lvlText w:val="•"/>
      <w:lvlJc w:val="left"/>
      <w:pPr>
        <w:ind w:left="3335" w:hanging="388"/>
      </w:pPr>
      <w:rPr>
        <w:rFonts w:hint="default"/>
        <w:lang w:val="ru-RU" w:eastAsia="en-US" w:bidi="ar-SA"/>
      </w:rPr>
    </w:lvl>
    <w:lvl w:ilvl="4" w:tplc="D3E800FC">
      <w:numFmt w:val="bullet"/>
      <w:lvlText w:val="•"/>
      <w:lvlJc w:val="left"/>
      <w:pPr>
        <w:ind w:left="4333" w:hanging="388"/>
      </w:pPr>
      <w:rPr>
        <w:rFonts w:hint="default"/>
        <w:lang w:val="ru-RU" w:eastAsia="en-US" w:bidi="ar-SA"/>
      </w:rPr>
    </w:lvl>
    <w:lvl w:ilvl="5" w:tplc="1A022EC4">
      <w:numFmt w:val="bullet"/>
      <w:lvlText w:val="•"/>
      <w:lvlJc w:val="left"/>
      <w:pPr>
        <w:ind w:left="5332" w:hanging="388"/>
      </w:pPr>
      <w:rPr>
        <w:rFonts w:hint="default"/>
        <w:lang w:val="ru-RU" w:eastAsia="en-US" w:bidi="ar-SA"/>
      </w:rPr>
    </w:lvl>
    <w:lvl w:ilvl="6" w:tplc="5D7A8BE6">
      <w:numFmt w:val="bullet"/>
      <w:lvlText w:val="•"/>
      <w:lvlJc w:val="left"/>
      <w:pPr>
        <w:ind w:left="6330" w:hanging="388"/>
      </w:pPr>
      <w:rPr>
        <w:rFonts w:hint="default"/>
        <w:lang w:val="ru-RU" w:eastAsia="en-US" w:bidi="ar-SA"/>
      </w:rPr>
    </w:lvl>
    <w:lvl w:ilvl="7" w:tplc="9D682E42">
      <w:numFmt w:val="bullet"/>
      <w:lvlText w:val="•"/>
      <w:lvlJc w:val="left"/>
      <w:pPr>
        <w:ind w:left="7329" w:hanging="388"/>
      </w:pPr>
      <w:rPr>
        <w:rFonts w:hint="default"/>
        <w:lang w:val="ru-RU" w:eastAsia="en-US" w:bidi="ar-SA"/>
      </w:rPr>
    </w:lvl>
    <w:lvl w:ilvl="8" w:tplc="EAF69B76">
      <w:numFmt w:val="bullet"/>
      <w:lvlText w:val="•"/>
      <w:lvlJc w:val="left"/>
      <w:pPr>
        <w:ind w:left="8327" w:hanging="388"/>
      </w:pPr>
      <w:rPr>
        <w:rFonts w:hint="default"/>
        <w:lang w:val="ru-RU" w:eastAsia="en-US" w:bidi="ar-SA"/>
      </w:rPr>
    </w:lvl>
  </w:abstractNum>
  <w:abstractNum w:abstractNumId="7" w15:restartNumberingAfterBreak="0">
    <w:nsid w:val="506030ED"/>
    <w:multiLevelType w:val="hybridMultilevel"/>
    <w:tmpl w:val="6298DD00"/>
    <w:lvl w:ilvl="0" w:tplc="06D46EBA">
      <w:numFmt w:val="bullet"/>
      <w:lvlText w:val=""/>
      <w:lvlJc w:val="left"/>
      <w:pPr>
        <w:ind w:left="1628" w:hanging="361"/>
      </w:pPr>
      <w:rPr>
        <w:rFonts w:ascii="Symbol" w:eastAsia="Symbol" w:hAnsi="Symbol" w:cs="Symbol" w:hint="default"/>
        <w:w w:val="100"/>
        <w:sz w:val="24"/>
        <w:szCs w:val="24"/>
        <w:lang w:val="ru-RU" w:eastAsia="en-US" w:bidi="ar-SA"/>
      </w:rPr>
    </w:lvl>
    <w:lvl w:ilvl="1" w:tplc="2EA6DC56">
      <w:numFmt w:val="bullet"/>
      <w:lvlText w:val="•"/>
      <w:lvlJc w:val="left"/>
      <w:pPr>
        <w:ind w:left="2490" w:hanging="361"/>
      </w:pPr>
      <w:rPr>
        <w:rFonts w:hint="default"/>
        <w:lang w:val="ru-RU" w:eastAsia="en-US" w:bidi="ar-SA"/>
      </w:rPr>
    </w:lvl>
    <w:lvl w:ilvl="2" w:tplc="7FF69A32">
      <w:numFmt w:val="bullet"/>
      <w:lvlText w:val="•"/>
      <w:lvlJc w:val="left"/>
      <w:pPr>
        <w:ind w:left="3360" w:hanging="361"/>
      </w:pPr>
      <w:rPr>
        <w:rFonts w:hint="default"/>
        <w:lang w:val="ru-RU" w:eastAsia="en-US" w:bidi="ar-SA"/>
      </w:rPr>
    </w:lvl>
    <w:lvl w:ilvl="3" w:tplc="0600945A">
      <w:numFmt w:val="bullet"/>
      <w:lvlText w:val="•"/>
      <w:lvlJc w:val="left"/>
      <w:pPr>
        <w:ind w:left="4231" w:hanging="361"/>
      </w:pPr>
      <w:rPr>
        <w:rFonts w:hint="default"/>
        <w:lang w:val="ru-RU" w:eastAsia="en-US" w:bidi="ar-SA"/>
      </w:rPr>
    </w:lvl>
    <w:lvl w:ilvl="4" w:tplc="DAF8D458">
      <w:numFmt w:val="bullet"/>
      <w:lvlText w:val="•"/>
      <w:lvlJc w:val="left"/>
      <w:pPr>
        <w:ind w:left="5101" w:hanging="361"/>
      </w:pPr>
      <w:rPr>
        <w:rFonts w:hint="default"/>
        <w:lang w:val="ru-RU" w:eastAsia="en-US" w:bidi="ar-SA"/>
      </w:rPr>
    </w:lvl>
    <w:lvl w:ilvl="5" w:tplc="D3C23172">
      <w:numFmt w:val="bullet"/>
      <w:lvlText w:val="•"/>
      <w:lvlJc w:val="left"/>
      <w:pPr>
        <w:ind w:left="5972" w:hanging="361"/>
      </w:pPr>
      <w:rPr>
        <w:rFonts w:hint="default"/>
        <w:lang w:val="ru-RU" w:eastAsia="en-US" w:bidi="ar-SA"/>
      </w:rPr>
    </w:lvl>
    <w:lvl w:ilvl="6" w:tplc="34A27346">
      <w:numFmt w:val="bullet"/>
      <w:lvlText w:val="•"/>
      <w:lvlJc w:val="left"/>
      <w:pPr>
        <w:ind w:left="6842" w:hanging="361"/>
      </w:pPr>
      <w:rPr>
        <w:rFonts w:hint="default"/>
        <w:lang w:val="ru-RU" w:eastAsia="en-US" w:bidi="ar-SA"/>
      </w:rPr>
    </w:lvl>
    <w:lvl w:ilvl="7" w:tplc="A810F0F8">
      <w:numFmt w:val="bullet"/>
      <w:lvlText w:val="•"/>
      <w:lvlJc w:val="left"/>
      <w:pPr>
        <w:ind w:left="7713" w:hanging="361"/>
      </w:pPr>
      <w:rPr>
        <w:rFonts w:hint="default"/>
        <w:lang w:val="ru-RU" w:eastAsia="en-US" w:bidi="ar-SA"/>
      </w:rPr>
    </w:lvl>
    <w:lvl w:ilvl="8" w:tplc="18A6024C">
      <w:numFmt w:val="bullet"/>
      <w:lvlText w:val="•"/>
      <w:lvlJc w:val="left"/>
      <w:pPr>
        <w:ind w:left="8583" w:hanging="361"/>
      </w:pPr>
      <w:rPr>
        <w:rFonts w:hint="default"/>
        <w:lang w:val="ru-RU" w:eastAsia="en-US" w:bidi="ar-SA"/>
      </w:rPr>
    </w:lvl>
  </w:abstractNum>
  <w:abstractNum w:abstractNumId="8" w15:restartNumberingAfterBreak="0">
    <w:nsid w:val="50B14E2C"/>
    <w:multiLevelType w:val="multilevel"/>
    <w:tmpl w:val="8A2644D6"/>
    <w:lvl w:ilvl="0">
      <w:start w:val="1"/>
      <w:numFmt w:val="decimal"/>
      <w:lvlText w:val="%1."/>
      <w:lvlJc w:val="left"/>
      <w:pPr>
        <w:ind w:left="833" w:hanging="358"/>
        <w:jc w:val="right"/>
      </w:pPr>
      <w:rPr>
        <w:rFonts w:hint="default"/>
        <w:b/>
        <w:bCs/>
        <w:spacing w:val="-1"/>
        <w:w w:val="100"/>
        <w:lang w:val="ru-RU" w:eastAsia="en-US" w:bidi="ar-SA"/>
      </w:rPr>
    </w:lvl>
    <w:lvl w:ilvl="1">
      <w:start w:val="1"/>
      <w:numFmt w:val="decimal"/>
      <w:lvlText w:val="%1.%2."/>
      <w:lvlJc w:val="left"/>
      <w:pPr>
        <w:ind w:left="1198" w:hanging="720"/>
      </w:pPr>
      <w:rPr>
        <w:rFonts w:hint="default"/>
        <w:b/>
        <w:bCs/>
        <w:spacing w:val="-1"/>
        <w:w w:val="100"/>
        <w:lang w:val="ru-RU" w:eastAsia="en-US" w:bidi="ar-SA"/>
      </w:rPr>
    </w:lvl>
    <w:lvl w:ilvl="2">
      <w:numFmt w:val="bullet"/>
      <w:lvlText w:val="•"/>
      <w:lvlJc w:val="left"/>
      <w:pPr>
        <w:ind w:left="2213" w:hanging="720"/>
      </w:pPr>
      <w:rPr>
        <w:rFonts w:hint="default"/>
        <w:lang w:val="ru-RU" w:eastAsia="en-US" w:bidi="ar-SA"/>
      </w:rPr>
    </w:lvl>
    <w:lvl w:ilvl="3">
      <w:numFmt w:val="bullet"/>
      <w:lvlText w:val="•"/>
      <w:lvlJc w:val="left"/>
      <w:pPr>
        <w:ind w:left="3227" w:hanging="720"/>
      </w:pPr>
      <w:rPr>
        <w:rFonts w:hint="default"/>
        <w:lang w:val="ru-RU" w:eastAsia="en-US" w:bidi="ar-SA"/>
      </w:rPr>
    </w:lvl>
    <w:lvl w:ilvl="4">
      <w:numFmt w:val="bullet"/>
      <w:lvlText w:val="•"/>
      <w:lvlJc w:val="left"/>
      <w:pPr>
        <w:ind w:left="4241" w:hanging="720"/>
      </w:pPr>
      <w:rPr>
        <w:rFonts w:hint="default"/>
        <w:lang w:val="ru-RU" w:eastAsia="en-US" w:bidi="ar-SA"/>
      </w:rPr>
    </w:lvl>
    <w:lvl w:ilvl="5">
      <w:numFmt w:val="bullet"/>
      <w:lvlText w:val="•"/>
      <w:lvlJc w:val="left"/>
      <w:pPr>
        <w:ind w:left="5255" w:hanging="720"/>
      </w:pPr>
      <w:rPr>
        <w:rFonts w:hint="default"/>
        <w:lang w:val="ru-RU" w:eastAsia="en-US" w:bidi="ar-SA"/>
      </w:rPr>
    </w:lvl>
    <w:lvl w:ilvl="6">
      <w:numFmt w:val="bullet"/>
      <w:lvlText w:val="•"/>
      <w:lvlJc w:val="left"/>
      <w:pPr>
        <w:ind w:left="6269" w:hanging="720"/>
      </w:pPr>
      <w:rPr>
        <w:rFonts w:hint="default"/>
        <w:lang w:val="ru-RU" w:eastAsia="en-US" w:bidi="ar-SA"/>
      </w:rPr>
    </w:lvl>
    <w:lvl w:ilvl="7">
      <w:numFmt w:val="bullet"/>
      <w:lvlText w:val="•"/>
      <w:lvlJc w:val="left"/>
      <w:pPr>
        <w:ind w:left="7282" w:hanging="720"/>
      </w:pPr>
      <w:rPr>
        <w:rFonts w:hint="default"/>
        <w:lang w:val="ru-RU" w:eastAsia="en-US" w:bidi="ar-SA"/>
      </w:rPr>
    </w:lvl>
    <w:lvl w:ilvl="8">
      <w:numFmt w:val="bullet"/>
      <w:lvlText w:val="•"/>
      <w:lvlJc w:val="left"/>
      <w:pPr>
        <w:ind w:left="8296" w:hanging="720"/>
      </w:pPr>
      <w:rPr>
        <w:rFonts w:hint="default"/>
        <w:lang w:val="ru-RU" w:eastAsia="en-US" w:bidi="ar-SA"/>
      </w:rPr>
    </w:lvl>
  </w:abstractNum>
  <w:abstractNum w:abstractNumId="9" w15:restartNumberingAfterBreak="0">
    <w:nsid w:val="5D874E0B"/>
    <w:multiLevelType w:val="hybridMultilevel"/>
    <w:tmpl w:val="FD96F9FA"/>
    <w:lvl w:ilvl="0" w:tplc="9A16BB84">
      <w:start w:val="1"/>
      <w:numFmt w:val="decimal"/>
      <w:lvlText w:val="%1."/>
      <w:lvlJc w:val="left"/>
      <w:pPr>
        <w:ind w:left="1268" w:hanging="360"/>
      </w:pPr>
      <w:rPr>
        <w:rFonts w:ascii="Times New Roman" w:eastAsia="Microsoft Sans Serif" w:hAnsi="Times New Roman" w:cs="Times New Roman" w:hint="default"/>
        <w:spacing w:val="-4"/>
        <w:w w:val="100"/>
        <w:sz w:val="24"/>
        <w:szCs w:val="24"/>
        <w:lang w:val="ru-RU" w:eastAsia="en-US" w:bidi="ar-SA"/>
      </w:rPr>
    </w:lvl>
    <w:lvl w:ilvl="1" w:tplc="6E6460FE">
      <w:numFmt w:val="bullet"/>
      <w:lvlText w:val="•"/>
      <w:lvlJc w:val="left"/>
      <w:pPr>
        <w:ind w:left="2166" w:hanging="360"/>
      </w:pPr>
      <w:rPr>
        <w:rFonts w:hint="default"/>
        <w:lang w:val="ru-RU" w:eastAsia="en-US" w:bidi="ar-SA"/>
      </w:rPr>
    </w:lvl>
    <w:lvl w:ilvl="2" w:tplc="832A5738">
      <w:numFmt w:val="bullet"/>
      <w:lvlText w:val="•"/>
      <w:lvlJc w:val="left"/>
      <w:pPr>
        <w:ind w:left="3072" w:hanging="360"/>
      </w:pPr>
      <w:rPr>
        <w:rFonts w:hint="default"/>
        <w:lang w:val="ru-RU" w:eastAsia="en-US" w:bidi="ar-SA"/>
      </w:rPr>
    </w:lvl>
    <w:lvl w:ilvl="3" w:tplc="69685758">
      <w:numFmt w:val="bullet"/>
      <w:lvlText w:val="•"/>
      <w:lvlJc w:val="left"/>
      <w:pPr>
        <w:ind w:left="3979" w:hanging="360"/>
      </w:pPr>
      <w:rPr>
        <w:rFonts w:hint="default"/>
        <w:lang w:val="ru-RU" w:eastAsia="en-US" w:bidi="ar-SA"/>
      </w:rPr>
    </w:lvl>
    <w:lvl w:ilvl="4" w:tplc="2E2E2A88">
      <w:numFmt w:val="bullet"/>
      <w:lvlText w:val="•"/>
      <w:lvlJc w:val="left"/>
      <w:pPr>
        <w:ind w:left="4885" w:hanging="360"/>
      </w:pPr>
      <w:rPr>
        <w:rFonts w:hint="default"/>
        <w:lang w:val="ru-RU" w:eastAsia="en-US" w:bidi="ar-SA"/>
      </w:rPr>
    </w:lvl>
    <w:lvl w:ilvl="5" w:tplc="F2402896">
      <w:numFmt w:val="bullet"/>
      <w:lvlText w:val="•"/>
      <w:lvlJc w:val="left"/>
      <w:pPr>
        <w:ind w:left="5792" w:hanging="360"/>
      </w:pPr>
      <w:rPr>
        <w:rFonts w:hint="default"/>
        <w:lang w:val="ru-RU" w:eastAsia="en-US" w:bidi="ar-SA"/>
      </w:rPr>
    </w:lvl>
    <w:lvl w:ilvl="6" w:tplc="48F69522">
      <w:numFmt w:val="bullet"/>
      <w:lvlText w:val="•"/>
      <w:lvlJc w:val="left"/>
      <w:pPr>
        <w:ind w:left="6698" w:hanging="360"/>
      </w:pPr>
      <w:rPr>
        <w:rFonts w:hint="default"/>
        <w:lang w:val="ru-RU" w:eastAsia="en-US" w:bidi="ar-SA"/>
      </w:rPr>
    </w:lvl>
    <w:lvl w:ilvl="7" w:tplc="A036B234">
      <w:numFmt w:val="bullet"/>
      <w:lvlText w:val="•"/>
      <w:lvlJc w:val="left"/>
      <w:pPr>
        <w:ind w:left="7605" w:hanging="360"/>
      </w:pPr>
      <w:rPr>
        <w:rFonts w:hint="default"/>
        <w:lang w:val="ru-RU" w:eastAsia="en-US" w:bidi="ar-SA"/>
      </w:rPr>
    </w:lvl>
    <w:lvl w:ilvl="8" w:tplc="EEEA275A">
      <w:numFmt w:val="bullet"/>
      <w:lvlText w:val="•"/>
      <w:lvlJc w:val="left"/>
      <w:pPr>
        <w:ind w:left="8511" w:hanging="360"/>
      </w:pPr>
      <w:rPr>
        <w:rFonts w:hint="default"/>
        <w:lang w:val="ru-RU" w:eastAsia="en-US" w:bidi="ar-SA"/>
      </w:rPr>
    </w:lvl>
  </w:abstractNum>
  <w:abstractNum w:abstractNumId="10" w15:restartNumberingAfterBreak="0">
    <w:nsid w:val="726D7F97"/>
    <w:multiLevelType w:val="multilevel"/>
    <w:tmpl w:val="207CBA32"/>
    <w:lvl w:ilvl="0">
      <w:start w:val="1"/>
      <w:numFmt w:val="decimal"/>
      <w:lvlText w:val="%1."/>
      <w:lvlJc w:val="left"/>
      <w:pPr>
        <w:ind w:left="402" w:hanging="402"/>
      </w:pPr>
      <w:rPr>
        <w:rFonts w:hint="default"/>
      </w:rPr>
    </w:lvl>
    <w:lvl w:ilvl="1">
      <w:start w:val="5"/>
      <w:numFmt w:val="decimal"/>
      <w:lvlText w:val="%1.%2."/>
      <w:lvlJc w:val="left"/>
      <w:pPr>
        <w:ind w:left="1111" w:hanging="40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7"/>
  </w:num>
  <w:num w:numId="3">
    <w:abstractNumId w:val="6"/>
  </w:num>
  <w:num w:numId="4">
    <w:abstractNumId w:val="3"/>
  </w:num>
  <w:num w:numId="5">
    <w:abstractNumId w:val="9"/>
  </w:num>
  <w:num w:numId="6">
    <w:abstractNumId w:val="1"/>
  </w:num>
  <w:num w:numId="7">
    <w:abstractNumId w:val="5"/>
  </w:num>
  <w:num w:numId="8">
    <w:abstractNumId w:val="8"/>
  </w:num>
  <w:num w:numId="9">
    <w:abstractNumId w:val="4"/>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24C"/>
    <w:rsid w:val="00155651"/>
    <w:rsid w:val="00161076"/>
    <w:rsid w:val="00212C88"/>
    <w:rsid w:val="00231984"/>
    <w:rsid w:val="00352407"/>
    <w:rsid w:val="00414C7B"/>
    <w:rsid w:val="005A4E52"/>
    <w:rsid w:val="005C74D8"/>
    <w:rsid w:val="005D1D1A"/>
    <w:rsid w:val="00682979"/>
    <w:rsid w:val="006D1277"/>
    <w:rsid w:val="0079401D"/>
    <w:rsid w:val="00797964"/>
    <w:rsid w:val="007B056B"/>
    <w:rsid w:val="00862B1A"/>
    <w:rsid w:val="0089526B"/>
    <w:rsid w:val="008A16A8"/>
    <w:rsid w:val="008B18E3"/>
    <w:rsid w:val="009246D8"/>
    <w:rsid w:val="00A873E1"/>
    <w:rsid w:val="00B958E6"/>
    <w:rsid w:val="00C32533"/>
    <w:rsid w:val="00CC1347"/>
    <w:rsid w:val="00D13ADE"/>
    <w:rsid w:val="00D24608"/>
    <w:rsid w:val="00D26C83"/>
    <w:rsid w:val="00D4224C"/>
    <w:rsid w:val="00E0507D"/>
    <w:rsid w:val="00E728A4"/>
    <w:rsid w:val="00F03317"/>
    <w:rsid w:val="00F13F97"/>
    <w:rsid w:val="00FB5B2C"/>
    <w:rsid w:val="00FC60CF"/>
    <w:rsid w:val="00FE3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9DA44"/>
  <w15:chartTrackingRefBased/>
  <w15:docId w15:val="{C069F1DA-C89C-4C71-AFDB-5C750B4E2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46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246D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9246D8"/>
    <w:pPr>
      <w:keepNext/>
      <w:keepLines/>
      <w:spacing w:line="360" w:lineRule="auto"/>
      <w:ind w:firstLine="709"/>
      <w:jc w:val="both"/>
      <w:outlineLvl w:val="1"/>
    </w:pPr>
    <w:rPr>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46D8"/>
    <w:rPr>
      <w:rFonts w:ascii="Times New Roman" w:eastAsia="Times New Roman" w:hAnsi="Times New Roman" w:cs="Times New Roman"/>
      <w:b/>
      <w:sz w:val="24"/>
      <w:szCs w:val="26"/>
      <w:lang w:eastAsia="ru-RU"/>
    </w:rPr>
  </w:style>
  <w:style w:type="paragraph" w:customStyle="1" w:styleId="a3">
    <w:name w:val="Титульник"/>
    <w:basedOn w:val="a"/>
    <w:qFormat/>
    <w:rsid w:val="009246D8"/>
    <w:pPr>
      <w:jc w:val="center"/>
    </w:pPr>
    <w:rPr>
      <w:b/>
      <w:caps/>
      <w:sz w:val="28"/>
    </w:rPr>
  </w:style>
  <w:style w:type="paragraph" w:customStyle="1" w:styleId="a4">
    <w:name w:val="Шапка для титульника"/>
    <w:basedOn w:val="a"/>
    <w:qFormat/>
    <w:rsid w:val="009246D8"/>
    <w:pPr>
      <w:jc w:val="right"/>
    </w:pPr>
  </w:style>
  <w:style w:type="character" w:customStyle="1" w:styleId="10">
    <w:name w:val="Заголовок 1 Знак"/>
    <w:basedOn w:val="a0"/>
    <w:link w:val="1"/>
    <w:uiPriority w:val="9"/>
    <w:rsid w:val="009246D8"/>
    <w:rPr>
      <w:rFonts w:asciiTheme="majorHAnsi" w:eastAsiaTheme="majorEastAsia" w:hAnsiTheme="majorHAnsi" w:cstheme="majorBidi"/>
      <w:color w:val="2F5496" w:themeColor="accent1" w:themeShade="BF"/>
      <w:sz w:val="32"/>
      <w:szCs w:val="32"/>
      <w:lang w:eastAsia="ru-RU"/>
    </w:rPr>
  </w:style>
  <w:style w:type="paragraph" w:styleId="a5">
    <w:name w:val="TOC Heading"/>
    <w:basedOn w:val="1"/>
    <w:next w:val="a"/>
    <w:uiPriority w:val="39"/>
    <w:unhideWhenUsed/>
    <w:qFormat/>
    <w:rsid w:val="009246D8"/>
    <w:pPr>
      <w:pageBreakBefore/>
      <w:spacing w:after="120" w:line="259" w:lineRule="auto"/>
      <w:outlineLvl w:val="9"/>
    </w:pPr>
    <w:rPr>
      <w:rFonts w:ascii="Calibri Light" w:eastAsia="Times New Roman" w:hAnsi="Calibri Light" w:cs="Times New Roman"/>
      <w:color w:val="2E74B5"/>
      <w:sz w:val="24"/>
    </w:rPr>
  </w:style>
  <w:style w:type="paragraph" w:styleId="a6">
    <w:name w:val="footer"/>
    <w:basedOn w:val="a"/>
    <w:link w:val="a7"/>
    <w:uiPriority w:val="99"/>
    <w:unhideWhenUsed/>
    <w:rsid w:val="009246D8"/>
    <w:pPr>
      <w:tabs>
        <w:tab w:val="center" w:pos="4677"/>
        <w:tab w:val="right" w:pos="9355"/>
      </w:tabs>
    </w:pPr>
  </w:style>
  <w:style w:type="character" w:customStyle="1" w:styleId="a7">
    <w:name w:val="Нижний колонтитул Знак"/>
    <w:basedOn w:val="a0"/>
    <w:link w:val="a6"/>
    <w:uiPriority w:val="99"/>
    <w:rsid w:val="009246D8"/>
    <w:rPr>
      <w:rFonts w:ascii="Times New Roman" w:eastAsia="Times New Roman" w:hAnsi="Times New Roman" w:cs="Times New Roman"/>
      <w:sz w:val="24"/>
      <w:szCs w:val="24"/>
      <w:lang w:eastAsia="ru-RU"/>
    </w:rPr>
  </w:style>
  <w:style w:type="paragraph" w:customStyle="1" w:styleId="a8">
    <w:name w:val="Основной ГП"/>
    <w:link w:val="a9"/>
    <w:qFormat/>
    <w:rsid w:val="009246D8"/>
    <w:pPr>
      <w:spacing w:before="120" w:after="0" w:line="276" w:lineRule="auto"/>
      <w:ind w:firstLine="709"/>
      <w:jc w:val="both"/>
    </w:pPr>
    <w:rPr>
      <w:rFonts w:ascii="Times New Roman" w:eastAsia="Calibri" w:hAnsi="Times New Roman" w:cs="Times New Roman"/>
      <w:sz w:val="28"/>
      <w:szCs w:val="28"/>
    </w:rPr>
  </w:style>
  <w:style w:type="character" w:customStyle="1" w:styleId="a9">
    <w:name w:val="Основной ГП Знак"/>
    <w:basedOn w:val="a0"/>
    <w:link w:val="a8"/>
    <w:locked/>
    <w:rsid w:val="009246D8"/>
    <w:rPr>
      <w:rFonts w:ascii="Times New Roman" w:eastAsia="Calibri" w:hAnsi="Times New Roman" w:cs="Times New Roman"/>
      <w:sz w:val="28"/>
      <w:szCs w:val="28"/>
    </w:rPr>
  </w:style>
  <w:style w:type="paragraph" w:styleId="21">
    <w:name w:val="toc 2"/>
    <w:basedOn w:val="a"/>
    <w:next w:val="a"/>
    <w:autoRedefine/>
    <w:uiPriority w:val="1"/>
    <w:unhideWhenUsed/>
    <w:qFormat/>
    <w:rsid w:val="009246D8"/>
    <w:pPr>
      <w:spacing w:after="100"/>
      <w:ind w:left="240" w:firstLine="851"/>
      <w:jc w:val="both"/>
    </w:pPr>
  </w:style>
  <w:style w:type="character" w:customStyle="1" w:styleId="11">
    <w:name w:val="Основной текст Знак1"/>
    <w:basedOn w:val="a0"/>
    <w:link w:val="aa"/>
    <w:uiPriority w:val="99"/>
    <w:rsid w:val="009246D8"/>
    <w:rPr>
      <w:rFonts w:ascii="Times New Roman" w:hAnsi="Times New Roman" w:cs="Times New Roman"/>
      <w:sz w:val="23"/>
      <w:szCs w:val="23"/>
      <w:shd w:val="clear" w:color="auto" w:fill="FFFFFF"/>
    </w:rPr>
  </w:style>
  <w:style w:type="paragraph" w:styleId="aa">
    <w:name w:val="Body Text"/>
    <w:basedOn w:val="a"/>
    <w:link w:val="11"/>
    <w:uiPriority w:val="1"/>
    <w:qFormat/>
    <w:rsid w:val="009246D8"/>
    <w:pPr>
      <w:widowControl w:val="0"/>
      <w:shd w:val="clear" w:color="auto" w:fill="FFFFFF"/>
      <w:spacing w:after="60" w:line="240" w:lineRule="atLeast"/>
    </w:pPr>
    <w:rPr>
      <w:rFonts w:eastAsiaTheme="minorHAnsi"/>
      <w:sz w:val="23"/>
      <w:szCs w:val="23"/>
      <w:lang w:eastAsia="en-US"/>
    </w:rPr>
  </w:style>
  <w:style w:type="character" w:customStyle="1" w:styleId="ab">
    <w:name w:val="Основной текст Знак"/>
    <w:basedOn w:val="a0"/>
    <w:uiPriority w:val="1"/>
    <w:rsid w:val="009246D8"/>
    <w:rPr>
      <w:rFonts w:ascii="Times New Roman" w:eastAsia="Times New Roman" w:hAnsi="Times New Roman" w:cs="Times New Roman"/>
      <w:sz w:val="24"/>
      <w:szCs w:val="24"/>
      <w:lang w:eastAsia="ru-RU"/>
    </w:rPr>
  </w:style>
  <w:style w:type="character" w:styleId="ac">
    <w:name w:val="Hyperlink"/>
    <w:basedOn w:val="a0"/>
    <w:uiPriority w:val="99"/>
    <w:unhideWhenUsed/>
    <w:rsid w:val="009246D8"/>
    <w:rPr>
      <w:color w:val="0563C1" w:themeColor="hyperlink"/>
      <w:u w:val="single"/>
    </w:rPr>
  </w:style>
  <w:style w:type="paragraph" w:styleId="a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
    <w:basedOn w:val="a"/>
    <w:next w:val="a"/>
    <w:link w:val="22"/>
    <w:unhideWhenUsed/>
    <w:qFormat/>
    <w:rsid w:val="009246D8"/>
    <w:pPr>
      <w:spacing w:after="200" w:line="276" w:lineRule="auto"/>
    </w:pPr>
    <w:rPr>
      <w:rFonts w:eastAsia="Calibri"/>
      <w:b/>
      <w:bCs/>
      <w:sz w:val="20"/>
      <w:szCs w:val="20"/>
      <w:lang w:eastAsia="en-US"/>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d"/>
    <w:locked/>
    <w:rsid w:val="009246D8"/>
    <w:rPr>
      <w:rFonts w:ascii="Times New Roman" w:eastAsia="Calibri" w:hAnsi="Times New Roman" w:cs="Times New Roman"/>
      <w:b/>
      <w:bCs/>
      <w:sz w:val="20"/>
      <w:szCs w:val="20"/>
    </w:rPr>
  </w:style>
  <w:style w:type="table" w:customStyle="1" w:styleId="TableNormal">
    <w:name w:val="Table Normal"/>
    <w:uiPriority w:val="2"/>
    <w:semiHidden/>
    <w:unhideWhenUsed/>
    <w:qFormat/>
    <w:rsid w:val="009246D8"/>
    <w:pPr>
      <w:widowControl w:val="0"/>
      <w:spacing w:after="0" w:line="240" w:lineRule="auto"/>
    </w:pPr>
    <w:rPr>
      <w:lang w:val="en-US"/>
    </w:rPr>
    <w:tblPr>
      <w:tblInd w:w="0" w:type="dxa"/>
      <w:tblCellMar>
        <w:top w:w="0" w:type="dxa"/>
        <w:left w:w="0" w:type="dxa"/>
        <w:bottom w:w="0" w:type="dxa"/>
        <w:right w:w="0" w:type="dxa"/>
      </w:tblCellMar>
    </w:tblPr>
  </w:style>
  <w:style w:type="paragraph" w:styleId="ae">
    <w:name w:val="header"/>
    <w:basedOn w:val="a"/>
    <w:link w:val="af"/>
    <w:uiPriority w:val="99"/>
    <w:unhideWhenUsed/>
    <w:rsid w:val="009246D8"/>
    <w:pPr>
      <w:tabs>
        <w:tab w:val="center" w:pos="4677"/>
        <w:tab w:val="right" w:pos="9355"/>
      </w:tabs>
    </w:pPr>
  </w:style>
  <w:style w:type="character" w:customStyle="1" w:styleId="af">
    <w:name w:val="Верхний колонтитул Знак"/>
    <w:basedOn w:val="a0"/>
    <w:link w:val="ae"/>
    <w:uiPriority w:val="99"/>
    <w:rsid w:val="009246D8"/>
    <w:rPr>
      <w:rFonts w:ascii="Times New Roman" w:eastAsia="Times New Roman" w:hAnsi="Times New Roman" w:cs="Times New Roman"/>
      <w:sz w:val="24"/>
      <w:szCs w:val="24"/>
      <w:lang w:eastAsia="ru-RU"/>
    </w:rPr>
  </w:style>
  <w:style w:type="paragraph" w:styleId="12">
    <w:name w:val="toc 1"/>
    <w:basedOn w:val="a"/>
    <w:link w:val="13"/>
    <w:uiPriority w:val="39"/>
    <w:qFormat/>
    <w:rsid w:val="00212C88"/>
    <w:pPr>
      <w:widowControl w:val="0"/>
      <w:autoSpaceDE w:val="0"/>
      <w:autoSpaceDN w:val="0"/>
      <w:spacing w:before="99"/>
      <w:ind w:left="119"/>
      <w:jc w:val="both"/>
    </w:pPr>
    <w:rPr>
      <w:rFonts w:ascii="Microsoft Sans Serif" w:eastAsia="Microsoft Sans Serif" w:hAnsi="Microsoft Sans Serif" w:cs="Microsoft Sans Serif"/>
      <w:lang w:eastAsia="en-US"/>
    </w:rPr>
  </w:style>
  <w:style w:type="paragraph" w:styleId="af0">
    <w:name w:val="List Paragraph"/>
    <w:basedOn w:val="a"/>
    <w:uiPriority w:val="1"/>
    <w:qFormat/>
    <w:rsid w:val="00212C88"/>
    <w:pPr>
      <w:widowControl w:val="0"/>
      <w:autoSpaceDE w:val="0"/>
      <w:autoSpaceDN w:val="0"/>
      <w:spacing w:before="99"/>
      <w:ind w:left="119"/>
      <w:jc w:val="both"/>
    </w:pPr>
    <w:rPr>
      <w:rFonts w:ascii="Microsoft Sans Serif" w:eastAsia="Microsoft Sans Serif" w:hAnsi="Microsoft Sans Serif" w:cs="Microsoft Sans Serif"/>
      <w:sz w:val="22"/>
      <w:szCs w:val="22"/>
      <w:lang w:eastAsia="en-US"/>
    </w:rPr>
  </w:style>
  <w:style w:type="paragraph" w:customStyle="1" w:styleId="TableParagraph">
    <w:name w:val="Table Paragraph"/>
    <w:basedOn w:val="a"/>
    <w:uiPriority w:val="1"/>
    <w:qFormat/>
    <w:rsid w:val="00212C88"/>
    <w:pPr>
      <w:widowControl w:val="0"/>
      <w:autoSpaceDE w:val="0"/>
      <w:autoSpaceDN w:val="0"/>
    </w:pPr>
    <w:rPr>
      <w:rFonts w:ascii="Microsoft Sans Serif" w:eastAsia="Microsoft Sans Serif" w:hAnsi="Microsoft Sans Serif" w:cs="Microsoft Sans Serif"/>
      <w:sz w:val="22"/>
      <w:szCs w:val="22"/>
      <w:lang w:eastAsia="en-US"/>
    </w:rPr>
  </w:style>
  <w:style w:type="paragraph" w:customStyle="1" w:styleId="af1">
    <w:name w:val="Оглавление мое"/>
    <w:basedOn w:val="12"/>
    <w:link w:val="af2"/>
    <w:qFormat/>
    <w:rsid w:val="00212C88"/>
    <w:pPr>
      <w:widowControl/>
      <w:autoSpaceDE/>
      <w:autoSpaceDN/>
      <w:spacing w:before="120" w:line="276" w:lineRule="auto"/>
      <w:ind w:firstLine="709"/>
    </w:pPr>
    <w:rPr>
      <w:rFonts w:ascii="Times New Roman" w:eastAsia="Calibri" w:hAnsi="Times New Roman" w:cs="Times New Roman"/>
      <w:b/>
      <w:bCs/>
    </w:rPr>
  </w:style>
  <w:style w:type="character" w:customStyle="1" w:styleId="13">
    <w:name w:val="Оглавление 1 Знак"/>
    <w:basedOn w:val="a0"/>
    <w:link w:val="12"/>
    <w:uiPriority w:val="39"/>
    <w:rsid w:val="00212C88"/>
    <w:rPr>
      <w:rFonts w:ascii="Microsoft Sans Serif" w:eastAsia="Microsoft Sans Serif" w:hAnsi="Microsoft Sans Serif" w:cs="Microsoft Sans Serif"/>
      <w:sz w:val="24"/>
      <w:szCs w:val="24"/>
    </w:rPr>
  </w:style>
  <w:style w:type="character" w:customStyle="1" w:styleId="af2">
    <w:name w:val="Оглавление мое Знак"/>
    <w:basedOn w:val="13"/>
    <w:link w:val="af1"/>
    <w:rsid w:val="00212C88"/>
    <w:rPr>
      <w:rFonts w:ascii="Times New Roman" w:eastAsia="Calibri" w:hAnsi="Times New Roman" w:cs="Times New Roman"/>
      <w:b/>
      <w:bCs/>
      <w:sz w:val="24"/>
      <w:szCs w:val="24"/>
    </w:rPr>
  </w:style>
  <w:style w:type="paragraph" w:styleId="af3">
    <w:name w:val="table of figures"/>
    <w:basedOn w:val="a"/>
    <w:next w:val="a"/>
    <w:uiPriority w:val="99"/>
    <w:unhideWhenUsed/>
    <w:rsid w:val="00212C88"/>
    <w:pPr>
      <w:widowControl w:val="0"/>
      <w:autoSpaceDE w:val="0"/>
      <w:autoSpaceDN w:val="0"/>
    </w:pPr>
    <w:rPr>
      <w:rFonts w:ascii="Microsoft Sans Serif" w:eastAsia="Microsoft Sans Serif" w:hAnsi="Microsoft Sans Serif" w:cs="Microsoft Sans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1823</Words>
  <Characters>10395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2024-11-01T07:14:00Z</dcterms:created>
  <dcterms:modified xsi:type="dcterms:W3CDTF">2025-05-23T11:39:00Z</dcterms:modified>
</cp:coreProperties>
</file>